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349E" w14:textId="77777777" w:rsidR="00E40193" w:rsidRPr="00233F0D" w:rsidRDefault="00E40193" w:rsidP="00E40193">
      <w:pPr>
        <w:pStyle w:val="Name"/>
        <w:jc w:val="center"/>
        <w:rPr>
          <w:rFonts w:asciiTheme="minorHAnsi" w:hAnsiTheme="minorHAnsi" w:cstheme="minorHAnsi"/>
        </w:rPr>
      </w:pPr>
      <w:r w:rsidRPr="00233F0D">
        <w:rPr>
          <w:rFonts w:asciiTheme="minorHAnsi" w:hAnsiTheme="minorHAnsi" w:cstheme="minorHAnsi"/>
        </w:rPr>
        <w:t>Theodora Hamilton Huszagh Light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E40193" w:rsidRPr="00233F0D" w14:paraId="3A52EB7A" w14:textId="77777777" w:rsidTr="00793F0A">
        <w:tc>
          <w:tcPr>
            <w:tcW w:w="4428" w:type="dxa"/>
          </w:tcPr>
          <w:p w14:paraId="26DF7EA5" w14:textId="77777777" w:rsidR="00E40193" w:rsidRPr="00233F0D" w:rsidRDefault="00E40193" w:rsidP="00793F0A">
            <w:pPr>
              <w:widowControl w:val="0"/>
              <w:rPr>
                <w:rFonts w:asciiTheme="minorHAnsi" w:hAnsiTheme="minorHAnsi" w:cstheme="minorHAnsi"/>
              </w:rPr>
            </w:pPr>
            <w:r w:rsidRPr="00233F0D">
              <w:rPr>
                <w:rFonts w:asciiTheme="minorHAnsi" w:hAnsiTheme="minorHAnsi" w:cstheme="minorHAnsi"/>
              </w:rPr>
              <w:t>Phone: (303) 437-8726</w:t>
            </w:r>
          </w:p>
          <w:p w14:paraId="670A537C" w14:textId="77777777" w:rsidR="00E40193" w:rsidRPr="00233F0D" w:rsidRDefault="00E40193" w:rsidP="00793F0A">
            <w:pPr>
              <w:widowControl w:val="0"/>
              <w:rPr>
                <w:rFonts w:asciiTheme="minorHAnsi" w:hAnsiTheme="minorHAnsi" w:cstheme="minorHAnsi"/>
              </w:rPr>
            </w:pPr>
            <w:r w:rsidRPr="00233F0D">
              <w:rPr>
                <w:rFonts w:asciiTheme="minorHAnsi" w:hAnsiTheme="minorHAnsi" w:cstheme="minorHAnsi"/>
              </w:rPr>
              <w:t>theodora.light@uga.edu</w:t>
            </w:r>
          </w:p>
        </w:tc>
        <w:tc>
          <w:tcPr>
            <w:tcW w:w="4428" w:type="dxa"/>
          </w:tcPr>
          <w:p w14:paraId="1231AA32" w14:textId="77777777" w:rsidR="00E40193" w:rsidRPr="00233F0D" w:rsidRDefault="00E40193" w:rsidP="00793F0A">
            <w:pPr>
              <w:widowControl w:val="0"/>
              <w:jc w:val="right"/>
              <w:rPr>
                <w:rFonts w:asciiTheme="minorHAnsi" w:hAnsiTheme="minorHAnsi" w:cstheme="minorHAnsi"/>
              </w:rPr>
            </w:pPr>
            <w:r w:rsidRPr="00233F0D">
              <w:rPr>
                <w:rFonts w:asciiTheme="minorHAnsi" w:hAnsiTheme="minorHAnsi" w:cstheme="minorHAnsi"/>
              </w:rPr>
              <w:t>1</w:t>
            </w:r>
            <w:r>
              <w:rPr>
                <w:rFonts w:asciiTheme="minorHAnsi" w:hAnsiTheme="minorHAnsi" w:cstheme="minorHAnsi"/>
              </w:rPr>
              <w:t>07</w:t>
            </w:r>
            <w:r w:rsidRPr="00233F0D">
              <w:rPr>
                <w:rFonts w:asciiTheme="minorHAnsi" w:hAnsiTheme="minorHAnsi" w:cstheme="minorHAnsi"/>
              </w:rPr>
              <w:t xml:space="preserve"> Ashley Circle Apt. </w:t>
            </w:r>
            <w:r>
              <w:rPr>
                <w:rFonts w:asciiTheme="minorHAnsi" w:hAnsiTheme="minorHAnsi" w:cstheme="minorHAnsi"/>
              </w:rPr>
              <w:t>8</w:t>
            </w:r>
          </w:p>
          <w:p w14:paraId="165AF418" w14:textId="77777777" w:rsidR="00E40193" w:rsidRPr="00233F0D" w:rsidRDefault="00E40193" w:rsidP="00793F0A">
            <w:pPr>
              <w:widowControl w:val="0"/>
              <w:jc w:val="right"/>
              <w:rPr>
                <w:rFonts w:asciiTheme="minorHAnsi" w:hAnsiTheme="minorHAnsi" w:cstheme="minorHAnsi"/>
              </w:rPr>
            </w:pPr>
            <w:r w:rsidRPr="00233F0D">
              <w:rPr>
                <w:rFonts w:asciiTheme="minorHAnsi" w:hAnsiTheme="minorHAnsi" w:cstheme="minorHAnsi"/>
              </w:rPr>
              <w:t>Athens, GA 30605</w:t>
            </w:r>
          </w:p>
        </w:tc>
      </w:tr>
    </w:tbl>
    <w:p w14:paraId="1A2067FC" w14:textId="77777777" w:rsidR="00E40193" w:rsidRDefault="00E40193" w:rsidP="00E40193">
      <w:pPr>
        <w:pStyle w:val="Heading1"/>
        <w:spacing w:line="120" w:lineRule="auto"/>
        <w:rPr>
          <w:rFonts w:asciiTheme="minorHAnsi" w:hAnsiTheme="minorHAnsi" w:cstheme="minorHAnsi"/>
        </w:rPr>
      </w:pPr>
    </w:p>
    <w:p w14:paraId="6841FF05" w14:textId="77777777" w:rsidR="00E40193" w:rsidRPr="003B19FB" w:rsidRDefault="00E40193" w:rsidP="00E40193">
      <w:pPr>
        <w:pStyle w:val="Heading1"/>
        <w:rPr>
          <w:rFonts w:asciiTheme="minorHAnsi" w:hAnsiTheme="minorHAnsi" w:cstheme="minorHAnsi"/>
        </w:rPr>
      </w:pPr>
      <w:r w:rsidRPr="003B19FB">
        <w:rPr>
          <w:rFonts w:asciiTheme="minorHAnsi" w:hAnsiTheme="minorHAnsi" w:cstheme="minorHAnsi"/>
        </w:rPr>
        <w:t>Education</w:t>
      </w:r>
    </w:p>
    <w:p w14:paraId="46E13FCD" w14:textId="77777777" w:rsidR="00E40193" w:rsidRPr="003B19FB" w:rsidRDefault="00E40193" w:rsidP="00E40193">
      <w:pPr>
        <w:spacing w:after="10" w:line="120" w:lineRule="auto"/>
        <w:rPr>
          <w:rFonts w:asciiTheme="minorHAnsi" w:hAnsiTheme="minorHAnsi" w:cstheme="minorHAnsi"/>
        </w:rPr>
      </w:pPr>
    </w:p>
    <w:p w14:paraId="1558734A" w14:textId="5949C695" w:rsidR="00E474A9" w:rsidRDefault="00E474A9" w:rsidP="00E474A9">
      <w:pPr>
        <w:tabs>
          <w:tab w:val="left" w:pos="720"/>
          <w:tab w:val="right" w:pos="9000"/>
        </w:tabs>
        <w:rPr>
          <w:rFonts w:asciiTheme="minorHAnsi" w:hAnsiTheme="minorHAnsi" w:cstheme="minorHAnsi"/>
          <w:b/>
        </w:rPr>
      </w:pPr>
      <w:r w:rsidRPr="00C37A8B">
        <w:rPr>
          <w:rFonts w:asciiTheme="minorHAnsi" w:hAnsiTheme="minorHAnsi" w:cstheme="minorHAnsi"/>
          <w:b/>
        </w:rPr>
        <w:t xml:space="preserve">PhD </w:t>
      </w:r>
      <w:r w:rsidRPr="00C37A8B">
        <w:rPr>
          <w:rFonts w:asciiTheme="minorHAnsi" w:hAnsiTheme="minorHAnsi" w:cstheme="minorHAnsi"/>
          <w:b/>
          <w:i/>
          <w:iCs/>
        </w:rPr>
        <w:t>University of Georgia</w:t>
      </w:r>
      <w:r>
        <w:rPr>
          <w:rFonts w:asciiTheme="minorHAnsi" w:hAnsiTheme="minorHAnsi" w:cstheme="minorHAnsi"/>
          <w:bCs/>
        </w:rPr>
        <w:t>, History</w:t>
      </w:r>
      <w:r>
        <w:rPr>
          <w:rFonts w:asciiTheme="minorHAnsi" w:hAnsiTheme="minorHAnsi" w:cstheme="minorHAnsi"/>
          <w:bCs/>
        </w:rPr>
        <w:tab/>
      </w:r>
      <w:r>
        <w:rPr>
          <w:rFonts w:asciiTheme="minorHAnsi" w:hAnsiTheme="minorHAnsi" w:cstheme="minorHAnsi"/>
          <w:b/>
        </w:rPr>
        <w:t>May</w:t>
      </w:r>
      <w:r w:rsidRPr="00C37A8B">
        <w:rPr>
          <w:rFonts w:asciiTheme="minorHAnsi" w:hAnsiTheme="minorHAnsi" w:cstheme="minorHAnsi"/>
          <w:b/>
        </w:rPr>
        <w:t xml:space="preserve"> 202</w:t>
      </w:r>
      <w:r w:rsidR="00814E86">
        <w:rPr>
          <w:rFonts w:asciiTheme="minorHAnsi" w:hAnsiTheme="minorHAnsi" w:cstheme="minorHAnsi"/>
          <w:b/>
        </w:rPr>
        <w:t>6</w:t>
      </w:r>
      <w:r w:rsidRPr="00C37A8B">
        <w:rPr>
          <w:rFonts w:asciiTheme="minorHAnsi" w:hAnsiTheme="minorHAnsi" w:cstheme="minorHAnsi"/>
          <w:b/>
        </w:rPr>
        <w:t xml:space="preserve"> (expected)</w:t>
      </w:r>
    </w:p>
    <w:p w14:paraId="4FB95F0B" w14:textId="77777777" w:rsidR="00E474A9" w:rsidRDefault="00E474A9" w:rsidP="00E474A9">
      <w:pPr>
        <w:tabs>
          <w:tab w:val="left" w:pos="720"/>
          <w:tab w:val="right" w:pos="9000"/>
        </w:tabs>
        <w:rPr>
          <w:rFonts w:asciiTheme="minorHAnsi" w:hAnsiTheme="minorHAnsi" w:cstheme="minorBidi"/>
          <w:b/>
          <w:bCs/>
        </w:rPr>
      </w:pPr>
      <w:r>
        <w:rPr>
          <w:rFonts w:asciiTheme="minorHAnsi" w:hAnsiTheme="minorHAnsi" w:cstheme="minorHAnsi"/>
          <w:b/>
        </w:rPr>
        <w:tab/>
      </w:r>
      <w:r w:rsidRPr="003618D2">
        <w:rPr>
          <w:rFonts w:asciiTheme="minorHAnsi" w:hAnsiTheme="minorHAnsi" w:cstheme="minorHAnsi"/>
          <w:bCs/>
        </w:rPr>
        <w:t>Major Advisor: James F. Brooks, PhD</w:t>
      </w:r>
      <w:r w:rsidRPr="19AF25CD">
        <w:rPr>
          <w:rFonts w:asciiTheme="minorHAnsi" w:hAnsiTheme="minorHAnsi" w:cstheme="minorBidi"/>
          <w:b/>
          <w:bCs/>
        </w:rPr>
        <w:t xml:space="preserve"> </w:t>
      </w:r>
    </w:p>
    <w:p w14:paraId="4A598545" w14:textId="1416F4C8" w:rsidR="00E40193" w:rsidRDefault="00E40193" w:rsidP="00E474A9">
      <w:pPr>
        <w:tabs>
          <w:tab w:val="left" w:pos="720"/>
          <w:tab w:val="right" w:pos="9000"/>
        </w:tabs>
        <w:rPr>
          <w:rFonts w:asciiTheme="minorHAnsi" w:hAnsiTheme="minorHAnsi" w:cstheme="minorBidi"/>
          <w:b/>
          <w:bCs/>
        </w:rPr>
      </w:pPr>
      <w:r w:rsidRPr="19AF25CD">
        <w:rPr>
          <w:rFonts w:asciiTheme="minorHAnsi" w:hAnsiTheme="minorHAnsi" w:cstheme="minorBidi"/>
          <w:b/>
          <w:bCs/>
        </w:rPr>
        <w:t xml:space="preserve">MA </w:t>
      </w:r>
      <w:r w:rsidRPr="19AF25CD">
        <w:rPr>
          <w:rFonts w:asciiTheme="minorHAnsi" w:hAnsiTheme="minorHAnsi" w:cstheme="minorBidi"/>
          <w:b/>
          <w:bCs/>
          <w:i/>
          <w:iCs/>
        </w:rPr>
        <w:t>University of Georgia</w:t>
      </w:r>
      <w:r w:rsidRPr="19AF25CD">
        <w:rPr>
          <w:rFonts w:asciiTheme="minorHAnsi" w:hAnsiTheme="minorHAnsi" w:cstheme="minorBidi"/>
          <w:i/>
          <w:iCs/>
        </w:rPr>
        <w:t>,</w:t>
      </w:r>
      <w:r w:rsidRPr="19AF25CD">
        <w:rPr>
          <w:rFonts w:asciiTheme="minorHAnsi" w:hAnsiTheme="minorHAnsi" w:cstheme="minorBidi"/>
        </w:rPr>
        <w:t xml:space="preserve"> History</w:t>
      </w:r>
      <w:r>
        <w:tab/>
      </w:r>
      <w:r w:rsidRPr="19AF25CD">
        <w:rPr>
          <w:rFonts w:asciiTheme="minorHAnsi" w:hAnsiTheme="minorHAnsi" w:cstheme="minorBidi"/>
          <w:b/>
          <w:bCs/>
        </w:rPr>
        <w:t>May 2022</w:t>
      </w:r>
    </w:p>
    <w:p w14:paraId="675A9430" w14:textId="77777777" w:rsidR="00E40193" w:rsidRDefault="00E40193" w:rsidP="00E40193">
      <w:pPr>
        <w:tabs>
          <w:tab w:val="left" w:pos="720"/>
          <w:tab w:val="right" w:pos="9000"/>
        </w:tabs>
        <w:rPr>
          <w:rFonts w:asciiTheme="minorHAnsi" w:hAnsiTheme="minorHAnsi" w:cstheme="minorHAnsi"/>
          <w:bCs/>
        </w:rPr>
      </w:pPr>
      <w:r>
        <w:rPr>
          <w:rFonts w:asciiTheme="minorHAnsi" w:hAnsiTheme="minorHAnsi" w:cstheme="minorHAnsi"/>
          <w:b/>
        </w:rPr>
        <w:tab/>
      </w:r>
      <w:r w:rsidRPr="00F84995">
        <w:rPr>
          <w:rFonts w:asciiTheme="minorHAnsi" w:hAnsiTheme="minorHAnsi" w:cstheme="minorHAnsi"/>
          <w:bCs/>
        </w:rPr>
        <w:t>Major Advisor: James F. Brooks, PhD</w:t>
      </w:r>
    </w:p>
    <w:p w14:paraId="2763769C" w14:textId="5FBEB49D" w:rsidR="00E40193" w:rsidRPr="003618D2" w:rsidRDefault="00E40193" w:rsidP="00E474A9">
      <w:pPr>
        <w:tabs>
          <w:tab w:val="left" w:pos="720"/>
          <w:tab w:val="right" w:pos="9000"/>
        </w:tabs>
        <w:ind w:left="720"/>
        <w:rPr>
          <w:rFonts w:asciiTheme="minorHAnsi" w:hAnsiTheme="minorHAnsi" w:cstheme="minorHAnsi"/>
          <w:bCs/>
        </w:rPr>
      </w:pPr>
      <w:r>
        <w:rPr>
          <w:rFonts w:asciiTheme="minorHAnsi" w:hAnsiTheme="minorHAnsi" w:cstheme="minorHAnsi"/>
          <w:bCs/>
        </w:rPr>
        <w:t xml:space="preserve">Thesis: “Forging Refuge between Shatter Zones: The </w:t>
      </w:r>
      <w:proofErr w:type="spellStart"/>
      <w:r>
        <w:rPr>
          <w:rFonts w:asciiTheme="minorHAnsi" w:hAnsiTheme="minorHAnsi" w:cstheme="minorHAnsi"/>
          <w:bCs/>
        </w:rPr>
        <w:t>Tocobaga</w:t>
      </w:r>
      <w:proofErr w:type="spellEnd"/>
      <w:r>
        <w:rPr>
          <w:rFonts w:asciiTheme="minorHAnsi" w:hAnsiTheme="minorHAnsi" w:cstheme="minorHAnsi"/>
          <w:bCs/>
        </w:rPr>
        <w:t xml:space="preserve"> Maroons of the </w:t>
      </w:r>
      <w:proofErr w:type="spellStart"/>
      <w:r>
        <w:rPr>
          <w:rFonts w:asciiTheme="minorHAnsi" w:hAnsiTheme="minorHAnsi" w:cstheme="minorHAnsi"/>
          <w:bCs/>
        </w:rPr>
        <w:t>Wacissa</w:t>
      </w:r>
      <w:proofErr w:type="spellEnd"/>
      <w:r>
        <w:rPr>
          <w:rFonts w:asciiTheme="minorHAnsi" w:hAnsiTheme="minorHAnsi" w:cstheme="minorHAnsi"/>
          <w:bCs/>
        </w:rPr>
        <w:t>”</w:t>
      </w:r>
      <w:r w:rsidRPr="00F84995">
        <w:rPr>
          <w:rFonts w:asciiTheme="minorHAnsi" w:hAnsiTheme="minorHAnsi" w:cstheme="minorHAnsi"/>
          <w:bCs/>
        </w:rPr>
        <w:tab/>
      </w:r>
    </w:p>
    <w:p w14:paraId="2DC9FB24" w14:textId="77777777" w:rsidR="00E40193" w:rsidRDefault="00E40193" w:rsidP="00E40193">
      <w:pPr>
        <w:tabs>
          <w:tab w:val="left" w:pos="720"/>
          <w:tab w:val="right" w:pos="9000"/>
        </w:tabs>
        <w:rPr>
          <w:rFonts w:asciiTheme="minorHAnsi" w:hAnsiTheme="minorHAnsi" w:cstheme="minorHAnsi"/>
        </w:rPr>
      </w:pPr>
      <w:r>
        <w:rPr>
          <w:rFonts w:asciiTheme="minorHAnsi" w:hAnsiTheme="minorHAnsi" w:cstheme="minorHAnsi"/>
          <w:b/>
        </w:rPr>
        <w:t xml:space="preserve">BA </w:t>
      </w:r>
      <w:r w:rsidRPr="00F76279">
        <w:rPr>
          <w:rFonts w:asciiTheme="minorHAnsi" w:hAnsiTheme="minorHAnsi" w:cstheme="minorHAnsi"/>
          <w:b/>
          <w:i/>
        </w:rPr>
        <w:t>University of South Carolina</w:t>
      </w:r>
      <w:r>
        <w:rPr>
          <w:rFonts w:asciiTheme="minorHAnsi" w:hAnsiTheme="minorHAnsi" w:cstheme="minorHAnsi"/>
          <w:b/>
          <w:i/>
        </w:rPr>
        <w:t xml:space="preserve"> Beaufort</w:t>
      </w:r>
      <w:r w:rsidRPr="003B19FB">
        <w:rPr>
          <w:rFonts w:asciiTheme="minorHAnsi" w:hAnsiTheme="minorHAnsi" w:cstheme="minorHAnsi"/>
        </w:rPr>
        <w:t xml:space="preserve">, </w:t>
      </w:r>
      <w:r>
        <w:rPr>
          <w:rFonts w:asciiTheme="minorHAnsi" w:hAnsiTheme="minorHAnsi" w:cstheme="minorHAnsi"/>
        </w:rPr>
        <w:t>History</w:t>
      </w:r>
      <w:r>
        <w:rPr>
          <w:rFonts w:asciiTheme="minorHAnsi" w:hAnsiTheme="minorHAnsi" w:cstheme="minorHAnsi"/>
        </w:rPr>
        <w:tab/>
      </w:r>
      <w:r>
        <w:rPr>
          <w:rFonts w:asciiTheme="minorHAnsi" w:hAnsiTheme="minorHAnsi" w:cstheme="minorHAnsi"/>
          <w:b/>
        </w:rPr>
        <w:t>May 2020</w:t>
      </w:r>
      <w:r>
        <w:rPr>
          <w:rFonts w:asciiTheme="minorHAnsi" w:hAnsiTheme="minorHAnsi" w:cstheme="minorHAnsi"/>
        </w:rPr>
        <w:t xml:space="preserve"> </w:t>
      </w:r>
    </w:p>
    <w:p w14:paraId="38B45DF5" w14:textId="77777777" w:rsidR="00E40193" w:rsidRDefault="00E40193" w:rsidP="00E40193">
      <w:pPr>
        <w:tabs>
          <w:tab w:val="left" w:pos="720"/>
          <w:tab w:val="right" w:pos="9000"/>
        </w:tabs>
        <w:rPr>
          <w:rFonts w:asciiTheme="minorHAnsi" w:hAnsiTheme="minorHAnsi" w:cstheme="minorBidi"/>
        </w:rPr>
      </w:pPr>
      <w:r w:rsidRPr="19AF25CD">
        <w:rPr>
          <w:rFonts w:asciiTheme="minorHAnsi" w:hAnsiTheme="minorHAnsi" w:cstheme="minorBidi"/>
        </w:rPr>
        <w:t xml:space="preserve">      Double Major – Spanish</w:t>
      </w:r>
      <w:r>
        <w:tab/>
      </w:r>
    </w:p>
    <w:p w14:paraId="7A855D96" w14:textId="77777777" w:rsidR="00E40193" w:rsidRPr="00821A05" w:rsidRDefault="00E40193" w:rsidP="00E40193">
      <w:pPr>
        <w:tabs>
          <w:tab w:val="left" w:pos="720"/>
          <w:tab w:val="right" w:pos="9000"/>
        </w:tabs>
        <w:ind w:left="720"/>
        <w:rPr>
          <w:rFonts w:asciiTheme="minorHAnsi" w:hAnsiTheme="minorHAnsi" w:cstheme="minorHAnsi"/>
        </w:rPr>
      </w:pPr>
      <w:r>
        <w:rPr>
          <w:rFonts w:asciiTheme="minorHAnsi" w:hAnsiTheme="minorHAnsi" w:cstheme="minorHAnsi"/>
        </w:rPr>
        <w:t>Undergraduate Thesis: “</w:t>
      </w:r>
      <w:r>
        <w:t>U.S. Immigration Policy’s True Humanitarian Potential: Refugees of Indochina, the Former Yugoslavia, and Cuba”</w:t>
      </w:r>
    </w:p>
    <w:p w14:paraId="69643EAC" w14:textId="77777777" w:rsidR="00E40193" w:rsidRDefault="00E40193" w:rsidP="00E40193">
      <w:pPr>
        <w:tabs>
          <w:tab w:val="right" w:pos="9000"/>
        </w:tabs>
        <w:ind w:left="720" w:hanging="1440"/>
        <w:rPr>
          <w:rFonts w:asciiTheme="minorHAnsi" w:hAnsiTheme="minorHAnsi" w:cstheme="minorHAnsi"/>
        </w:rPr>
      </w:pPr>
      <w:r>
        <w:rPr>
          <w:rFonts w:asciiTheme="minorHAnsi" w:hAnsiTheme="minorHAnsi" w:cstheme="minorHAnsi"/>
        </w:rPr>
        <w:tab/>
      </w:r>
      <w:r w:rsidRPr="003B19FB">
        <w:rPr>
          <w:rFonts w:asciiTheme="minorHAnsi" w:hAnsiTheme="minorHAnsi" w:cstheme="minorHAnsi"/>
        </w:rPr>
        <w:t xml:space="preserve">Advisor: </w:t>
      </w:r>
      <w:r>
        <w:rPr>
          <w:rFonts w:asciiTheme="minorHAnsi" w:hAnsiTheme="minorHAnsi" w:cstheme="minorHAnsi"/>
        </w:rPr>
        <w:t>Timothy James, PhD</w:t>
      </w:r>
      <w:r>
        <w:rPr>
          <w:rFonts w:asciiTheme="minorHAnsi" w:hAnsiTheme="minorHAnsi" w:cstheme="minorHAnsi"/>
        </w:rPr>
        <w:tab/>
      </w:r>
    </w:p>
    <w:p w14:paraId="45C53E00" w14:textId="77777777" w:rsidR="00E40193" w:rsidRDefault="00E40193" w:rsidP="00E40193">
      <w:pPr>
        <w:spacing w:line="120" w:lineRule="auto"/>
        <w:rPr>
          <w:rFonts w:asciiTheme="minorHAnsi" w:hAnsiTheme="minorHAnsi" w:cstheme="minorHAnsi"/>
        </w:rPr>
      </w:pPr>
      <w:r>
        <w:rPr>
          <w:rFonts w:asciiTheme="minorHAnsi" w:hAnsiTheme="minorHAnsi" w:cstheme="minorHAnsi"/>
        </w:rPr>
        <w:t xml:space="preserve">      </w:t>
      </w:r>
    </w:p>
    <w:p w14:paraId="3AE866F5" w14:textId="77777777" w:rsidR="00E40193" w:rsidRPr="003B19FB" w:rsidRDefault="00E40193" w:rsidP="00E40193">
      <w:pPr>
        <w:pStyle w:val="Heading1"/>
        <w:rPr>
          <w:rFonts w:asciiTheme="minorHAnsi" w:hAnsiTheme="minorHAnsi" w:cstheme="minorBidi"/>
        </w:rPr>
      </w:pPr>
      <w:r w:rsidRPr="19AF25CD">
        <w:rPr>
          <w:rFonts w:asciiTheme="minorHAnsi" w:hAnsiTheme="minorHAnsi" w:cstheme="minorBidi"/>
        </w:rPr>
        <w:t>Honors and Awards</w:t>
      </w:r>
    </w:p>
    <w:p w14:paraId="00C2A07F" w14:textId="77777777" w:rsidR="00E40193" w:rsidRPr="003B19FB" w:rsidRDefault="00E40193" w:rsidP="00E40193">
      <w:pPr>
        <w:spacing w:line="120" w:lineRule="auto"/>
        <w:rPr>
          <w:rFonts w:asciiTheme="minorHAnsi" w:hAnsiTheme="minorHAnsi" w:cstheme="minorHAnsi"/>
        </w:rPr>
      </w:pPr>
    </w:p>
    <w:p w14:paraId="4593D34C" w14:textId="7D07029F" w:rsidR="00E40193" w:rsidRDefault="00AA0189" w:rsidP="00E40193">
      <w:pPr>
        <w:tabs>
          <w:tab w:val="right" w:pos="9000"/>
        </w:tabs>
        <w:jc w:val="both"/>
        <w:rPr>
          <w:rFonts w:asciiTheme="minorHAnsi" w:hAnsiTheme="minorHAnsi" w:cstheme="minorHAnsi"/>
          <w:b/>
        </w:rPr>
      </w:pPr>
      <w:r>
        <w:rPr>
          <w:rFonts w:asciiTheme="minorHAnsi" w:hAnsiTheme="minorHAnsi" w:cstheme="minorHAnsi"/>
          <w:b/>
        </w:rPr>
        <w:t>UGA</w:t>
      </w:r>
      <w:r w:rsidR="008C0B0F">
        <w:rPr>
          <w:rFonts w:asciiTheme="minorHAnsi" w:hAnsiTheme="minorHAnsi" w:cstheme="minorHAnsi"/>
          <w:b/>
        </w:rPr>
        <w:t xml:space="preserve"> Warner-</w:t>
      </w:r>
      <w:proofErr w:type="spellStart"/>
      <w:r w:rsidR="008C0B0F">
        <w:rPr>
          <w:rFonts w:asciiTheme="minorHAnsi" w:hAnsiTheme="minorHAnsi" w:cstheme="minorHAnsi"/>
          <w:b/>
        </w:rPr>
        <w:t>Fite</w:t>
      </w:r>
      <w:proofErr w:type="spellEnd"/>
      <w:r w:rsidR="008C0B0F">
        <w:rPr>
          <w:rFonts w:asciiTheme="minorHAnsi" w:hAnsiTheme="minorHAnsi" w:cstheme="minorHAnsi"/>
          <w:b/>
        </w:rPr>
        <w:t xml:space="preserve"> Award</w:t>
      </w:r>
      <w:r w:rsidR="008C0B0F">
        <w:rPr>
          <w:rFonts w:asciiTheme="minorHAnsi" w:hAnsiTheme="minorHAnsi" w:cstheme="minorHAnsi"/>
          <w:b/>
        </w:rPr>
        <w:tab/>
        <w:t>2022</w:t>
      </w:r>
      <w:r w:rsidR="008C0B0F">
        <w:rPr>
          <w:rFonts w:asciiTheme="minorHAnsi" w:hAnsiTheme="minorHAnsi" w:cstheme="minorHAnsi"/>
          <w:b/>
        </w:rPr>
        <w:br/>
      </w:r>
      <w:r w:rsidR="00E40193">
        <w:rPr>
          <w:rFonts w:asciiTheme="minorHAnsi" w:hAnsiTheme="minorHAnsi" w:cstheme="minorHAnsi"/>
          <w:b/>
        </w:rPr>
        <w:t>USCB Governor Paul Hamilton Sons of the American Revolution</w:t>
      </w:r>
      <w:r w:rsidR="00E40193">
        <w:rPr>
          <w:rFonts w:asciiTheme="minorHAnsi" w:hAnsiTheme="minorHAnsi" w:cstheme="minorHAnsi"/>
          <w:b/>
        </w:rPr>
        <w:tab/>
        <w:t>2020</w:t>
      </w:r>
    </w:p>
    <w:p w14:paraId="531DD610" w14:textId="77777777" w:rsidR="00E40193" w:rsidRDefault="00E40193" w:rsidP="00E40193">
      <w:pPr>
        <w:tabs>
          <w:tab w:val="right" w:pos="8640"/>
        </w:tabs>
        <w:jc w:val="both"/>
        <w:rPr>
          <w:rFonts w:asciiTheme="minorHAnsi" w:hAnsiTheme="minorHAnsi" w:cstheme="minorHAnsi"/>
          <w:b/>
        </w:rPr>
      </w:pPr>
      <w:r>
        <w:rPr>
          <w:rFonts w:asciiTheme="minorHAnsi" w:hAnsiTheme="minorHAnsi" w:cstheme="minorHAnsi"/>
          <w:b/>
        </w:rPr>
        <w:t xml:space="preserve">            Outstanding Student in History</w:t>
      </w:r>
    </w:p>
    <w:p w14:paraId="3AAA05BF" w14:textId="77777777" w:rsidR="00E40193" w:rsidRDefault="00E40193" w:rsidP="00E40193">
      <w:pPr>
        <w:tabs>
          <w:tab w:val="right" w:pos="9000"/>
        </w:tabs>
        <w:contextualSpacing/>
        <w:jc w:val="both"/>
        <w:rPr>
          <w:rFonts w:asciiTheme="minorHAnsi" w:hAnsiTheme="minorHAnsi" w:cstheme="minorBidi"/>
        </w:rPr>
      </w:pPr>
      <w:r w:rsidRPr="19AF25CD">
        <w:rPr>
          <w:rFonts w:asciiTheme="minorHAnsi" w:hAnsiTheme="minorHAnsi" w:cstheme="minorBidi"/>
          <w:b/>
          <w:bCs/>
        </w:rPr>
        <w:t>USCB Outstanding Spanish Student of the Year</w:t>
      </w:r>
      <w:r>
        <w:tab/>
      </w:r>
      <w:r w:rsidRPr="19AF25CD">
        <w:rPr>
          <w:rFonts w:asciiTheme="minorHAnsi" w:hAnsiTheme="minorHAnsi" w:cstheme="minorBidi"/>
          <w:b/>
          <w:bCs/>
        </w:rPr>
        <w:t>2020</w:t>
      </w:r>
    </w:p>
    <w:p w14:paraId="27AB3360" w14:textId="77777777" w:rsidR="00E40193" w:rsidRDefault="00E40193" w:rsidP="00E40193">
      <w:pPr>
        <w:tabs>
          <w:tab w:val="right" w:pos="9000"/>
        </w:tabs>
        <w:contextualSpacing/>
        <w:jc w:val="both"/>
        <w:rPr>
          <w:rFonts w:asciiTheme="minorHAnsi" w:hAnsiTheme="minorHAnsi" w:cstheme="minorBidi"/>
        </w:rPr>
      </w:pPr>
      <w:r w:rsidRPr="19AF25CD">
        <w:rPr>
          <w:rFonts w:asciiTheme="minorHAnsi" w:hAnsiTheme="minorHAnsi" w:cstheme="minorBidi"/>
          <w:b/>
          <w:bCs/>
        </w:rPr>
        <w:t xml:space="preserve">Phi Alpha Theta Inductee </w:t>
      </w:r>
      <w:r>
        <w:tab/>
      </w:r>
      <w:r w:rsidRPr="19AF25CD">
        <w:rPr>
          <w:rFonts w:asciiTheme="minorHAnsi" w:hAnsiTheme="minorHAnsi" w:cstheme="minorBidi"/>
          <w:b/>
          <w:bCs/>
        </w:rPr>
        <w:t xml:space="preserve"> 2019</w:t>
      </w:r>
    </w:p>
    <w:p w14:paraId="6DDEAC2F" w14:textId="77777777" w:rsidR="00E40193" w:rsidRDefault="00E40193" w:rsidP="00E40193">
      <w:pPr>
        <w:contextualSpacing/>
        <w:jc w:val="both"/>
        <w:rPr>
          <w:rFonts w:asciiTheme="minorHAnsi" w:hAnsiTheme="minorHAnsi" w:cstheme="minorBidi"/>
          <w:b/>
          <w:bCs/>
        </w:rPr>
      </w:pPr>
      <w:r w:rsidRPr="19AF25CD">
        <w:rPr>
          <w:rFonts w:asciiTheme="minorHAnsi" w:hAnsiTheme="minorHAnsi" w:cstheme="minorBidi"/>
          <w:b/>
          <w:bCs/>
        </w:rPr>
        <w:t>Gamma Beta Phi Inductee</w:t>
      </w:r>
      <w:r>
        <w:rPr>
          <w:rFonts w:asciiTheme="minorHAnsi" w:hAnsiTheme="minorHAnsi" w:cstheme="minorBidi"/>
          <w:b/>
          <w:bCs/>
        </w:rPr>
        <w:tab/>
      </w:r>
      <w:r>
        <w:rPr>
          <w:rFonts w:asciiTheme="minorHAnsi" w:hAnsiTheme="minorHAnsi" w:cstheme="minorBidi"/>
          <w:b/>
          <w:bCs/>
        </w:rPr>
        <w:tab/>
      </w:r>
      <w:r>
        <w:rPr>
          <w:rFonts w:asciiTheme="minorHAnsi" w:hAnsiTheme="minorHAnsi" w:cstheme="minorBidi"/>
          <w:b/>
          <w:bCs/>
        </w:rPr>
        <w:tab/>
      </w:r>
      <w:r>
        <w:rPr>
          <w:rFonts w:asciiTheme="minorHAnsi" w:hAnsiTheme="minorHAnsi" w:cstheme="minorBidi"/>
          <w:b/>
          <w:bCs/>
        </w:rPr>
        <w:tab/>
      </w:r>
      <w:r>
        <w:rPr>
          <w:rFonts w:asciiTheme="minorHAnsi" w:hAnsiTheme="minorHAnsi" w:cstheme="minorBidi"/>
          <w:b/>
          <w:bCs/>
        </w:rPr>
        <w:tab/>
      </w:r>
      <w:r>
        <w:rPr>
          <w:rFonts w:asciiTheme="minorHAnsi" w:hAnsiTheme="minorHAnsi" w:cstheme="minorBidi"/>
          <w:b/>
          <w:bCs/>
        </w:rPr>
        <w:tab/>
      </w:r>
      <w:r>
        <w:rPr>
          <w:rFonts w:asciiTheme="minorHAnsi" w:hAnsiTheme="minorHAnsi" w:cstheme="minorBidi"/>
          <w:b/>
          <w:bCs/>
        </w:rPr>
        <w:tab/>
      </w:r>
      <w:r>
        <w:rPr>
          <w:rFonts w:asciiTheme="minorHAnsi" w:hAnsiTheme="minorHAnsi" w:cstheme="minorBidi"/>
          <w:b/>
          <w:bCs/>
        </w:rPr>
        <w:tab/>
        <w:t xml:space="preserve">          </w:t>
      </w:r>
      <w:r w:rsidRPr="19AF25CD">
        <w:rPr>
          <w:rFonts w:asciiTheme="minorHAnsi" w:hAnsiTheme="minorHAnsi" w:cstheme="minorBidi"/>
          <w:b/>
          <w:bCs/>
        </w:rPr>
        <w:t>2017</w:t>
      </w:r>
    </w:p>
    <w:p w14:paraId="12807DC4" w14:textId="77777777" w:rsidR="00E40193" w:rsidRPr="003B19FB" w:rsidRDefault="00E40193" w:rsidP="00E40193">
      <w:pPr>
        <w:spacing w:line="120" w:lineRule="auto"/>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666570E3" w14:textId="77777777" w:rsidR="00E40193" w:rsidRDefault="00E40193" w:rsidP="00E40193">
      <w:pPr>
        <w:pStyle w:val="Heading1"/>
        <w:rPr>
          <w:rFonts w:asciiTheme="minorHAnsi" w:hAnsiTheme="minorHAnsi" w:cstheme="minorBidi"/>
        </w:rPr>
      </w:pPr>
      <w:r w:rsidRPr="19AF25CD">
        <w:rPr>
          <w:rFonts w:asciiTheme="minorHAnsi" w:hAnsiTheme="minorHAnsi" w:cstheme="minorBidi"/>
        </w:rPr>
        <w:t>Grants and Fellowships</w:t>
      </w:r>
    </w:p>
    <w:p w14:paraId="72D0B050" w14:textId="3F0A1070" w:rsidR="00814E86" w:rsidRDefault="00814E86" w:rsidP="00814E86">
      <w:pPr>
        <w:tabs>
          <w:tab w:val="right" w:pos="9000"/>
        </w:tabs>
        <w:jc w:val="both"/>
        <w:rPr>
          <w:rFonts w:asciiTheme="minorHAnsi" w:hAnsiTheme="minorHAnsi" w:cstheme="minorBidi"/>
        </w:rPr>
      </w:pPr>
      <w:r w:rsidRPr="19AF25CD">
        <w:rPr>
          <w:rFonts w:asciiTheme="minorHAnsi" w:hAnsiTheme="minorHAnsi" w:cstheme="minorBidi"/>
          <w:b/>
          <w:bCs/>
        </w:rPr>
        <w:t xml:space="preserve">Greg and Amanda Gregory Travel Grant </w:t>
      </w:r>
      <w:r>
        <w:tab/>
        <w:t xml:space="preserve">    </w:t>
      </w:r>
      <w:r w:rsidRPr="19AF25CD">
        <w:rPr>
          <w:rFonts w:asciiTheme="minorHAnsi" w:hAnsiTheme="minorHAnsi" w:cstheme="minorBidi"/>
          <w:b/>
          <w:bCs/>
        </w:rPr>
        <w:t>202</w:t>
      </w:r>
      <w:r>
        <w:rPr>
          <w:rFonts w:asciiTheme="minorHAnsi" w:hAnsiTheme="minorHAnsi" w:cstheme="minorBidi"/>
          <w:b/>
          <w:bCs/>
        </w:rPr>
        <w:t>3</w:t>
      </w:r>
    </w:p>
    <w:p w14:paraId="4B08D92F" w14:textId="77777777" w:rsidR="00814E86" w:rsidRDefault="00814E86" w:rsidP="00814E86">
      <w:pPr>
        <w:tabs>
          <w:tab w:val="right" w:pos="8640"/>
        </w:tabs>
        <w:ind w:firstLine="720"/>
        <w:jc w:val="both"/>
        <w:rPr>
          <w:rFonts w:asciiTheme="minorHAnsi" w:hAnsiTheme="minorHAnsi" w:cstheme="minorBidi"/>
        </w:rPr>
      </w:pPr>
      <w:r w:rsidRPr="19AF25CD">
        <w:rPr>
          <w:rFonts w:asciiTheme="minorHAnsi" w:hAnsiTheme="minorHAnsi" w:cstheme="minorBidi"/>
        </w:rPr>
        <w:t>Department of History, University of Georgia</w:t>
      </w:r>
    </w:p>
    <w:p w14:paraId="0B7F59DF" w14:textId="0FD2E7FB" w:rsidR="004957A0" w:rsidRDefault="00891BB1" w:rsidP="004957A0">
      <w:pPr>
        <w:tabs>
          <w:tab w:val="right" w:pos="9000"/>
        </w:tabs>
        <w:ind w:left="720" w:hanging="720"/>
        <w:jc w:val="both"/>
        <w:rPr>
          <w:rFonts w:asciiTheme="minorHAnsi" w:hAnsiTheme="minorHAnsi" w:cstheme="minorBidi"/>
          <w:b/>
          <w:bCs/>
        </w:rPr>
      </w:pPr>
      <w:r>
        <w:rPr>
          <w:rFonts w:asciiTheme="minorHAnsi" w:hAnsiTheme="minorHAnsi" w:cstheme="minorBidi"/>
          <w:b/>
          <w:bCs/>
        </w:rPr>
        <w:t xml:space="preserve">Alliance for Weedon Island </w:t>
      </w:r>
      <w:r w:rsidR="008C7B3A">
        <w:rPr>
          <w:rFonts w:asciiTheme="minorHAnsi" w:hAnsiTheme="minorHAnsi" w:cstheme="minorBidi"/>
          <w:b/>
          <w:bCs/>
        </w:rPr>
        <w:t>Archaeolog</w:t>
      </w:r>
      <w:r w:rsidR="00106058">
        <w:rPr>
          <w:rFonts w:asciiTheme="minorHAnsi" w:hAnsiTheme="minorHAnsi" w:cstheme="minorBidi"/>
          <w:b/>
          <w:bCs/>
        </w:rPr>
        <w:t>ical</w:t>
      </w:r>
      <w:r w:rsidR="008C7B3A">
        <w:rPr>
          <w:rFonts w:asciiTheme="minorHAnsi" w:hAnsiTheme="minorHAnsi" w:cstheme="minorBidi"/>
          <w:b/>
          <w:bCs/>
        </w:rPr>
        <w:t xml:space="preserve"> </w:t>
      </w:r>
      <w:r>
        <w:rPr>
          <w:rFonts w:asciiTheme="minorHAnsi" w:hAnsiTheme="minorHAnsi" w:cstheme="minorBidi"/>
          <w:b/>
          <w:bCs/>
        </w:rPr>
        <w:t>Research</w:t>
      </w:r>
      <w:r w:rsidR="00106058">
        <w:rPr>
          <w:rFonts w:asciiTheme="minorHAnsi" w:hAnsiTheme="minorHAnsi" w:cstheme="minorBidi"/>
          <w:b/>
          <w:bCs/>
        </w:rPr>
        <w:t xml:space="preserve"> and Education </w:t>
      </w:r>
      <w:r w:rsidR="00E56FA1">
        <w:rPr>
          <w:rFonts w:asciiTheme="minorHAnsi" w:hAnsiTheme="minorHAnsi" w:cstheme="minorBidi"/>
          <w:b/>
          <w:bCs/>
        </w:rPr>
        <w:tab/>
        <w:t>2022</w:t>
      </w:r>
    </w:p>
    <w:p w14:paraId="57EDD5F9" w14:textId="1D0B5020" w:rsidR="00C17329" w:rsidRDefault="00E56FA1" w:rsidP="004957A0">
      <w:pPr>
        <w:tabs>
          <w:tab w:val="right" w:pos="9000"/>
        </w:tabs>
        <w:ind w:left="720" w:hanging="720"/>
        <w:jc w:val="both"/>
        <w:rPr>
          <w:rFonts w:asciiTheme="minorHAnsi" w:hAnsiTheme="minorHAnsi" w:cstheme="minorBidi"/>
          <w:b/>
          <w:bCs/>
        </w:rPr>
      </w:pPr>
      <w:r>
        <w:rPr>
          <w:rFonts w:asciiTheme="minorHAnsi" w:hAnsiTheme="minorHAnsi" w:cstheme="minorBidi"/>
          <w:b/>
          <w:bCs/>
        </w:rPr>
        <w:tab/>
      </w:r>
      <w:r w:rsidR="00106058">
        <w:rPr>
          <w:rFonts w:asciiTheme="minorHAnsi" w:hAnsiTheme="minorHAnsi" w:cstheme="minorBidi"/>
          <w:b/>
          <w:bCs/>
        </w:rPr>
        <w:t>Student Research Grant</w:t>
      </w:r>
    </w:p>
    <w:p w14:paraId="560DA222" w14:textId="40526695" w:rsidR="00523E63" w:rsidRPr="00A0478D" w:rsidRDefault="00523E63" w:rsidP="00A0478D">
      <w:pPr>
        <w:pStyle w:val="Default"/>
      </w:pPr>
      <w:r>
        <w:rPr>
          <w:rFonts w:asciiTheme="minorHAnsi" w:hAnsiTheme="minorHAnsi" w:cstheme="minorBidi"/>
          <w:b/>
          <w:bCs/>
        </w:rPr>
        <w:tab/>
      </w:r>
      <w:r w:rsidR="00A0478D">
        <w:rPr>
          <w:rFonts w:asciiTheme="minorHAnsi" w:hAnsiTheme="minorHAnsi" w:cstheme="minorBidi"/>
        </w:rPr>
        <w:t>“</w:t>
      </w:r>
      <w:proofErr w:type="spellStart"/>
      <w:r w:rsidR="00A0478D">
        <w:rPr>
          <w:sz w:val="23"/>
          <w:szCs w:val="23"/>
        </w:rPr>
        <w:t>Tocobaga</w:t>
      </w:r>
      <w:proofErr w:type="spellEnd"/>
      <w:r w:rsidR="00A0478D">
        <w:rPr>
          <w:sz w:val="23"/>
          <w:szCs w:val="23"/>
        </w:rPr>
        <w:t xml:space="preserve"> Diaspora: Restoring Community Agency through Kinship and Knowledge”</w:t>
      </w:r>
    </w:p>
    <w:p w14:paraId="5CA8A681" w14:textId="07580CC0" w:rsidR="00E40193" w:rsidRDefault="00E40193" w:rsidP="00E40193">
      <w:pPr>
        <w:tabs>
          <w:tab w:val="right" w:pos="9000"/>
        </w:tabs>
        <w:jc w:val="both"/>
        <w:rPr>
          <w:rFonts w:asciiTheme="minorHAnsi" w:hAnsiTheme="minorHAnsi" w:cstheme="minorBidi"/>
        </w:rPr>
      </w:pPr>
      <w:r w:rsidRPr="19AF25CD">
        <w:rPr>
          <w:rFonts w:asciiTheme="minorHAnsi" w:hAnsiTheme="minorHAnsi" w:cstheme="minorBidi"/>
          <w:b/>
          <w:bCs/>
        </w:rPr>
        <w:t xml:space="preserve">Greg and Amanda Gregory Travel Grant </w:t>
      </w:r>
      <w:r>
        <w:tab/>
        <w:t xml:space="preserve">    </w:t>
      </w:r>
      <w:r w:rsidRPr="19AF25CD">
        <w:rPr>
          <w:rFonts w:asciiTheme="minorHAnsi" w:hAnsiTheme="minorHAnsi" w:cstheme="minorBidi"/>
          <w:b/>
          <w:bCs/>
        </w:rPr>
        <w:t>202</w:t>
      </w:r>
      <w:r>
        <w:rPr>
          <w:rFonts w:asciiTheme="minorHAnsi" w:hAnsiTheme="minorHAnsi" w:cstheme="minorBidi"/>
          <w:b/>
          <w:bCs/>
        </w:rPr>
        <w:t>2</w:t>
      </w:r>
    </w:p>
    <w:p w14:paraId="4D088E3C" w14:textId="77777777" w:rsidR="00E40193" w:rsidRDefault="00E40193" w:rsidP="00E40193">
      <w:pPr>
        <w:tabs>
          <w:tab w:val="right" w:pos="8640"/>
        </w:tabs>
        <w:ind w:firstLine="720"/>
        <w:jc w:val="both"/>
        <w:rPr>
          <w:rFonts w:asciiTheme="minorHAnsi" w:hAnsiTheme="minorHAnsi" w:cstheme="minorBidi"/>
        </w:rPr>
      </w:pPr>
      <w:r w:rsidRPr="19AF25CD">
        <w:rPr>
          <w:rFonts w:asciiTheme="minorHAnsi" w:hAnsiTheme="minorHAnsi" w:cstheme="minorBidi"/>
        </w:rPr>
        <w:t>Department of History, University of Georgia</w:t>
      </w:r>
    </w:p>
    <w:p w14:paraId="5C4578CC" w14:textId="77777777" w:rsidR="00E40193" w:rsidRDefault="00E40193" w:rsidP="00E40193">
      <w:pPr>
        <w:tabs>
          <w:tab w:val="right" w:pos="9000"/>
        </w:tabs>
        <w:jc w:val="both"/>
        <w:rPr>
          <w:rFonts w:asciiTheme="minorHAnsi" w:hAnsiTheme="minorHAnsi" w:cstheme="minorBidi"/>
        </w:rPr>
      </w:pPr>
      <w:r w:rsidRPr="19AF25CD">
        <w:rPr>
          <w:rFonts w:asciiTheme="minorHAnsi" w:hAnsiTheme="minorHAnsi" w:cstheme="minorBidi"/>
          <w:b/>
          <w:bCs/>
        </w:rPr>
        <w:t xml:space="preserve">Greg and Amanda Gregory Travel Grant </w:t>
      </w:r>
      <w:r>
        <w:tab/>
        <w:t xml:space="preserve">    </w:t>
      </w:r>
      <w:r w:rsidRPr="19AF25CD">
        <w:rPr>
          <w:rFonts w:asciiTheme="minorHAnsi" w:hAnsiTheme="minorHAnsi" w:cstheme="minorBidi"/>
          <w:b/>
          <w:bCs/>
        </w:rPr>
        <w:t>2021</w:t>
      </w:r>
    </w:p>
    <w:p w14:paraId="7038249D" w14:textId="77777777" w:rsidR="00E40193" w:rsidRDefault="00E40193" w:rsidP="00E40193">
      <w:pPr>
        <w:tabs>
          <w:tab w:val="right" w:pos="8640"/>
        </w:tabs>
        <w:ind w:firstLine="720"/>
        <w:jc w:val="both"/>
        <w:rPr>
          <w:rFonts w:asciiTheme="minorHAnsi" w:hAnsiTheme="minorHAnsi" w:cstheme="minorBidi"/>
        </w:rPr>
      </w:pPr>
      <w:r w:rsidRPr="19AF25CD">
        <w:rPr>
          <w:rFonts w:asciiTheme="minorHAnsi" w:hAnsiTheme="minorHAnsi" w:cstheme="minorBidi"/>
        </w:rPr>
        <w:t>Department of History, University of Georgia</w:t>
      </w:r>
    </w:p>
    <w:p w14:paraId="34E19A90" w14:textId="77777777" w:rsidR="00E40193" w:rsidRDefault="00E40193" w:rsidP="00E40193">
      <w:pPr>
        <w:tabs>
          <w:tab w:val="right" w:pos="9000"/>
        </w:tabs>
        <w:jc w:val="both"/>
        <w:rPr>
          <w:rFonts w:asciiTheme="minorHAnsi" w:hAnsiTheme="minorHAnsi" w:cstheme="minorBidi"/>
          <w:b/>
          <w:bCs/>
        </w:rPr>
      </w:pPr>
      <w:r w:rsidRPr="19AF25CD">
        <w:rPr>
          <w:rFonts w:asciiTheme="minorHAnsi" w:hAnsiTheme="minorHAnsi" w:cstheme="minorBidi"/>
          <w:b/>
          <w:bCs/>
        </w:rPr>
        <w:t xml:space="preserve">Fulbright Predoctoral Research Grant, Spain </w:t>
      </w:r>
      <w:r>
        <w:rPr>
          <w:rFonts w:asciiTheme="minorHAnsi" w:hAnsiTheme="minorHAnsi" w:cstheme="minorBidi"/>
          <w:b/>
          <w:bCs/>
        </w:rPr>
        <w:tab/>
        <w:t xml:space="preserve">    2021</w:t>
      </w:r>
    </w:p>
    <w:p w14:paraId="4DF36625" w14:textId="77777777" w:rsidR="00E40193" w:rsidRPr="003D75B3" w:rsidRDefault="00E40193" w:rsidP="00E40193">
      <w:pPr>
        <w:tabs>
          <w:tab w:val="right" w:pos="8640"/>
        </w:tabs>
        <w:ind w:left="720" w:hanging="810"/>
        <w:jc w:val="both"/>
        <w:rPr>
          <w:rFonts w:asciiTheme="minorHAnsi" w:hAnsiTheme="minorHAnsi" w:cstheme="minorBidi"/>
          <w:b/>
          <w:bCs/>
          <w:lang w:val="es-419"/>
        </w:rPr>
      </w:pPr>
      <w:r w:rsidRPr="003D75B3">
        <w:rPr>
          <w:rFonts w:asciiTheme="minorHAnsi" w:hAnsiTheme="minorHAnsi" w:cstheme="minorBidi"/>
        </w:rPr>
        <w:tab/>
      </w:r>
      <w:r w:rsidRPr="19AF25CD">
        <w:rPr>
          <w:rFonts w:asciiTheme="minorHAnsi" w:hAnsiTheme="minorHAnsi" w:cstheme="minorBidi"/>
          <w:lang w:val="es-419"/>
        </w:rPr>
        <w:t>Universidad de Sevilla</w:t>
      </w:r>
      <w:r w:rsidRPr="003D75B3">
        <w:rPr>
          <w:rFonts w:asciiTheme="minorHAnsi" w:hAnsiTheme="minorHAnsi" w:cstheme="minorBidi"/>
          <w:b/>
          <w:bCs/>
          <w:lang w:val="es-419"/>
        </w:rPr>
        <w:t xml:space="preserve"> </w:t>
      </w:r>
      <w:r w:rsidRPr="003D75B3">
        <w:rPr>
          <w:rFonts w:asciiTheme="minorHAnsi" w:hAnsiTheme="minorHAnsi" w:cstheme="minorBidi"/>
          <w:lang w:val="es-419"/>
        </w:rPr>
        <w:t>and</w:t>
      </w:r>
      <w:r w:rsidRPr="003D75B3">
        <w:rPr>
          <w:lang w:val="es-419"/>
        </w:rPr>
        <w:t xml:space="preserve"> </w:t>
      </w:r>
      <w:r w:rsidRPr="19AF25CD">
        <w:rPr>
          <w:rFonts w:asciiTheme="minorHAnsi" w:hAnsiTheme="minorHAnsi" w:cstheme="minorBidi"/>
          <w:lang w:val="es-419"/>
        </w:rPr>
        <w:t>Archivo General de Indias</w:t>
      </w:r>
    </w:p>
    <w:p w14:paraId="0DA27F7F" w14:textId="77777777" w:rsidR="00E40193" w:rsidRDefault="00E40193" w:rsidP="00E40193">
      <w:pPr>
        <w:jc w:val="both"/>
        <w:rPr>
          <w:rFonts w:asciiTheme="minorHAnsi" w:hAnsiTheme="minorHAnsi" w:cstheme="minorBidi"/>
        </w:rPr>
      </w:pPr>
      <w:r w:rsidRPr="19AF25CD">
        <w:rPr>
          <w:rFonts w:asciiTheme="minorHAnsi" w:hAnsiTheme="minorHAnsi" w:cstheme="minorBidi"/>
          <w:b/>
          <w:bCs/>
        </w:rPr>
        <w:t xml:space="preserve">USCB Magellan Scholar Grant Award Recipient </w:t>
      </w:r>
      <w:r>
        <w:tab/>
      </w:r>
      <w:r>
        <w:tab/>
      </w:r>
      <w:r>
        <w:tab/>
      </w:r>
      <w:r>
        <w:tab/>
        <w:t xml:space="preserve">          </w:t>
      </w:r>
      <w:r w:rsidRPr="19AF25CD">
        <w:rPr>
          <w:rFonts w:asciiTheme="minorHAnsi" w:hAnsiTheme="minorHAnsi" w:cstheme="minorBidi"/>
          <w:b/>
          <w:bCs/>
        </w:rPr>
        <w:t>2019</w:t>
      </w:r>
    </w:p>
    <w:p w14:paraId="2E01EDC0" w14:textId="77777777" w:rsidR="00E40193" w:rsidRDefault="00E40193" w:rsidP="00E40193">
      <w:pPr>
        <w:tabs>
          <w:tab w:val="right" w:pos="8640"/>
        </w:tabs>
        <w:ind w:left="720"/>
        <w:jc w:val="both"/>
        <w:rPr>
          <w:rFonts w:asciiTheme="minorHAnsi" w:hAnsiTheme="minorHAnsi" w:cstheme="minorBidi"/>
        </w:rPr>
      </w:pPr>
      <w:r w:rsidRPr="19AF25CD">
        <w:rPr>
          <w:rFonts w:asciiTheme="minorHAnsi" w:hAnsiTheme="minorHAnsi" w:cstheme="minorBidi"/>
        </w:rPr>
        <w:t xml:space="preserve"> “Barnwell Site Background: Archival Research on Other Contemporary Tabby Structures”</w:t>
      </w:r>
    </w:p>
    <w:p w14:paraId="1B0AA496" w14:textId="77777777" w:rsidR="00E40193" w:rsidRDefault="00E40193" w:rsidP="00E40193"/>
    <w:p w14:paraId="0258CD10" w14:textId="77777777" w:rsidR="00E40193" w:rsidRPr="003B19FB" w:rsidRDefault="00E40193" w:rsidP="00E40193">
      <w:pPr>
        <w:pStyle w:val="Heading1"/>
        <w:rPr>
          <w:rFonts w:asciiTheme="minorHAnsi" w:hAnsiTheme="minorHAnsi" w:cstheme="minorHAnsi"/>
        </w:rPr>
      </w:pPr>
      <w:r w:rsidRPr="003B19FB">
        <w:rPr>
          <w:rFonts w:asciiTheme="minorHAnsi" w:hAnsiTheme="minorHAnsi" w:cstheme="minorHAnsi"/>
        </w:rPr>
        <w:t>Publications</w:t>
      </w:r>
      <w:r>
        <w:rPr>
          <w:rFonts w:asciiTheme="minorHAnsi" w:hAnsiTheme="minorHAnsi" w:cstheme="minorHAnsi"/>
        </w:rPr>
        <w:t xml:space="preserve"> &amp; Presentations</w:t>
      </w:r>
    </w:p>
    <w:p w14:paraId="23BF85A1" w14:textId="77777777" w:rsidR="00E40193" w:rsidRDefault="00E40193" w:rsidP="00E40193">
      <w:pPr>
        <w:spacing w:after="100" w:line="120" w:lineRule="auto"/>
        <w:contextualSpacing/>
        <w:rPr>
          <w:rFonts w:asciiTheme="minorHAnsi" w:hAnsiTheme="minorHAnsi" w:cstheme="minorHAnsi"/>
          <w:b/>
          <w:bCs/>
          <w:i/>
          <w:iCs/>
        </w:rPr>
      </w:pPr>
    </w:p>
    <w:p w14:paraId="0576286B" w14:textId="77777777" w:rsidR="00E40193" w:rsidRDefault="00E40193" w:rsidP="00E40193">
      <w:pPr>
        <w:spacing w:after="100"/>
        <w:contextualSpacing/>
        <w:rPr>
          <w:rFonts w:asciiTheme="minorHAnsi" w:hAnsiTheme="minorHAnsi" w:cstheme="minorHAnsi"/>
          <w:b/>
          <w:bCs/>
          <w:i/>
          <w:iCs/>
        </w:rPr>
      </w:pPr>
      <w:r w:rsidRPr="00267242">
        <w:rPr>
          <w:rFonts w:asciiTheme="minorHAnsi" w:hAnsiTheme="minorHAnsi" w:cstheme="minorHAnsi"/>
          <w:b/>
          <w:bCs/>
          <w:i/>
          <w:iCs/>
        </w:rPr>
        <w:t>Discussant, Chair, and Other</w:t>
      </w:r>
    </w:p>
    <w:p w14:paraId="20F93A75" w14:textId="77777777" w:rsidR="00E40193" w:rsidRPr="00C1598A" w:rsidRDefault="00E40193" w:rsidP="00E40193">
      <w:pPr>
        <w:spacing w:after="100"/>
        <w:ind w:left="720"/>
        <w:contextualSpacing/>
        <w:rPr>
          <w:rFonts w:asciiTheme="minorHAnsi" w:hAnsiTheme="minorHAnsi" w:cstheme="minorHAnsi"/>
        </w:rPr>
      </w:pPr>
      <w:r>
        <w:rPr>
          <w:rFonts w:asciiTheme="minorHAnsi" w:hAnsiTheme="minorHAnsi" w:cstheme="minorHAnsi"/>
        </w:rPr>
        <w:t xml:space="preserve">Organizer, Chair, and Presenter, “Reclaiming Narratives: Southern History in Technicolor” </w:t>
      </w:r>
      <w:r w:rsidRPr="003D1205">
        <w:rPr>
          <w:i/>
          <w:iCs/>
          <w:color w:val="000000"/>
        </w:rPr>
        <w:t>Slave Dwelling Project Conference</w:t>
      </w:r>
      <w:r>
        <w:rPr>
          <w:color w:val="000000"/>
        </w:rPr>
        <w:t>, Sept. 30, 2021</w:t>
      </w:r>
    </w:p>
    <w:p w14:paraId="14446D14" w14:textId="77777777" w:rsidR="00E40193" w:rsidRPr="003B19FB" w:rsidRDefault="00E40193" w:rsidP="00E40193">
      <w:pPr>
        <w:pStyle w:val="Heading2"/>
        <w:rPr>
          <w:rFonts w:asciiTheme="minorHAnsi" w:hAnsiTheme="minorHAnsi" w:cstheme="minorHAnsi"/>
        </w:rPr>
      </w:pPr>
      <w:r w:rsidRPr="003B19FB">
        <w:rPr>
          <w:rFonts w:asciiTheme="minorHAnsi" w:hAnsiTheme="minorHAnsi" w:cstheme="minorHAnsi"/>
        </w:rPr>
        <w:lastRenderedPageBreak/>
        <w:t>Journal Publications</w:t>
      </w:r>
    </w:p>
    <w:p w14:paraId="20195230" w14:textId="076E6752" w:rsidR="00E40193" w:rsidRPr="009161A1" w:rsidRDefault="00E40193" w:rsidP="00E40193">
      <w:pPr>
        <w:spacing w:after="100"/>
        <w:ind w:left="720"/>
        <w:rPr>
          <w:color w:val="000000"/>
        </w:rPr>
      </w:pPr>
      <w:r>
        <w:rPr>
          <w:rFonts w:asciiTheme="minorHAnsi" w:hAnsiTheme="minorHAnsi" w:cstheme="minorHAnsi"/>
        </w:rPr>
        <w:t>“</w:t>
      </w:r>
      <w:r w:rsidRPr="00FF6F30">
        <w:rPr>
          <w:color w:val="000000"/>
        </w:rPr>
        <w:t>Frankenstein’s Monster: Constructing a Legal Regime to Regulate Race and Place</w:t>
      </w:r>
      <w:r>
        <w:rPr>
          <w:color w:val="000000"/>
        </w:rPr>
        <w:t xml:space="preserve">,” </w:t>
      </w:r>
      <w:r w:rsidRPr="009161A1">
        <w:rPr>
          <w:i/>
          <w:iCs/>
          <w:color w:val="000000"/>
        </w:rPr>
        <w:t>Southern Cultures</w:t>
      </w:r>
      <w:r>
        <w:rPr>
          <w:color w:val="000000"/>
        </w:rPr>
        <w:t xml:space="preserve">, Fall 2022. </w:t>
      </w:r>
    </w:p>
    <w:p w14:paraId="0672BE94" w14:textId="77777777" w:rsidR="00E40193" w:rsidRDefault="00E40193" w:rsidP="00E40193">
      <w:pPr>
        <w:spacing w:after="100"/>
        <w:ind w:left="720"/>
        <w:rPr>
          <w:rFonts w:asciiTheme="minorHAnsi" w:hAnsiTheme="minorHAnsi" w:cstheme="minorHAnsi"/>
        </w:rPr>
      </w:pPr>
      <w:r w:rsidRPr="003B19FB">
        <w:rPr>
          <w:rFonts w:asciiTheme="minorHAnsi" w:hAnsiTheme="minorHAnsi" w:cstheme="minorHAnsi"/>
        </w:rPr>
        <w:t>“</w:t>
      </w:r>
      <w:r>
        <w:rPr>
          <w:rFonts w:asciiTheme="minorHAnsi" w:hAnsiTheme="minorHAnsi" w:cstheme="minorHAnsi"/>
        </w:rPr>
        <w:t>US Asylum Policy: Human Rights Policy Damned by Politics</w:t>
      </w:r>
      <w:r w:rsidRPr="003B19FB">
        <w:rPr>
          <w:rFonts w:asciiTheme="minorHAnsi" w:hAnsiTheme="minorHAnsi" w:cstheme="minorHAnsi"/>
        </w:rPr>
        <w:t xml:space="preserve">,” </w:t>
      </w:r>
      <w:r w:rsidRPr="00267D66">
        <w:rPr>
          <w:rFonts w:asciiTheme="minorHAnsi" w:hAnsiTheme="minorHAnsi" w:cstheme="minorHAnsi"/>
          <w:i/>
        </w:rPr>
        <w:t>May River Review</w:t>
      </w:r>
      <w:r>
        <w:rPr>
          <w:rFonts w:asciiTheme="minorHAnsi" w:hAnsiTheme="minorHAnsi" w:cstheme="minorHAnsi"/>
          <w:i/>
        </w:rPr>
        <w:t>: An Interdisciplinary Critical Journal</w:t>
      </w:r>
      <w:r w:rsidRPr="003B19FB">
        <w:rPr>
          <w:rFonts w:asciiTheme="minorHAnsi" w:hAnsiTheme="minorHAnsi" w:cstheme="minorHAnsi"/>
        </w:rPr>
        <w:t xml:space="preserve">, </w:t>
      </w:r>
      <w:r>
        <w:rPr>
          <w:rFonts w:asciiTheme="minorHAnsi" w:hAnsiTheme="minorHAnsi" w:cstheme="minorHAnsi"/>
        </w:rPr>
        <w:t>Volume 4, 2017: 90-95.</w:t>
      </w:r>
    </w:p>
    <w:p w14:paraId="7B05DDA6" w14:textId="77777777" w:rsidR="00E40193" w:rsidRDefault="00E40193" w:rsidP="00E40193">
      <w:pPr>
        <w:rPr>
          <w:rFonts w:asciiTheme="minorHAnsi" w:hAnsiTheme="minorHAnsi" w:cstheme="minorHAnsi"/>
          <w:b/>
          <w:i/>
        </w:rPr>
      </w:pPr>
      <w:r>
        <w:rPr>
          <w:rFonts w:asciiTheme="minorHAnsi" w:hAnsiTheme="minorHAnsi" w:cstheme="minorHAnsi"/>
          <w:b/>
          <w:i/>
        </w:rPr>
        <w:t>Presentations</w:t>
      </w:r>
    </w:p>
    <w:p w14:paraId="5A4BE0D7" w14:textId="3481FA3F" w:rsidR="00E023C0" w:rsidRDefault="00DD5C2B" w:rsidP="00B91221">
      <w:pPr>
        <w:spacing w:after="100"/>
        <w:ind w:left="720"/>
        <w:rPr>
          <w:rFonts w:asciiTheme="minorHAnsi" w:hAnsiTheme="minorHAnsi" w:cstheme="minorHAnsi"/>
        </w:rPr>
      </w:pPr>
      <w:r>
        <w:rPr>
          <w:rFonts w:asciiTheme="minorHAnsi" w:hAnsiTheme="minorHAnsi" w:cstheme="minorHAnsi"/>
        </w:rPr>
        <w:t xml:space="preserve">“Indian Slavery and </w:t>
      </w:r>
      <w:proofErr w:type="spellStart"/>
      <w:r>
        <w:rPr>
          <w:rFonts w:asciiTheme="minorHAnsi" w:hAnsiTheme="minorHAnsi" w:cstheme="minorHAnsi"/>
        </w:rPr>
        <w:t>Maronnage</w:t>
      </w:r>
      <w:proofErr w:type="spellEnd"/>
      <w:r>
        <w:rPr>
          <w:rFonts w:asciiTheme="minorHAnsi" w:hAnsiTheme="minorHAnsi" w:cstheme="minorHAnsi"/>
        </w:rPr>
        <w:t xml:space="preserve"> in Early Modern Florida,” </w:t>
      </w:r>
      <w:r w:rsidRPr="001D3BAF">
        <w:rPr>
          <w:rFonts w:asciiTheme="minorHAnsi" w:hAnsiTheme="minorHAnsi" w:cstheme="minorHAnsi"/>
          <w:i/>
          <w:iCs/>
        </w:rPr>
        <w:t>Central Gulf Coast Archaeological Society</w:t>
      </w:r>
      <w:r>
        <w:rPr>
          <w:rFonts w:asciiTheme="minorHAnsi" w:hAnsiTheme="minorHAnsi" w:cstheme="minorHAnsi"/>
        </w:rPr>
        <w:t xml:space="preserve">, </w:t>
      </w:r>
      <w:r w:rsidR="001D3BAF">
        <w:rPr>
          <w:rFonts w:asciiTheme="minorHAnsi" w:hAnsiTheme="minorHAnsi" w:cstheme="minorHAnsi"/>
        </w:rPr>
        <w:t>Feb. 2, 2023.</w:t>
      </w:r>
    </w:p>
    <w:p w14:paraId="3083C156" w14:textId="2EDC739C" w:rsidR="008D4F61" w:rsidRDefault="0083534A" w:rsidP="00B91221">
      <w:pPr>
        <w:spacing w:after="100"/>
        <w:ind w:left="720"/>
        <w:rPr>
          <w:rFonts w:asciiTheme="minorHAnsi" w:hAnsiTheme="minorHAnsi" w:cstheme="minorHAnsi"/>
        </w:rPr>
      </w:pPr>
      <w:r w:rsidRPr="0083534A">
        <w:rPr>
          <w:rFonts w:asciiTheme="minorHAnsi" w:hAnsiTheme="minorHAnsi" w:cstheme="minorHAnsi"/>
        </w:rPr>
        <w:t xml:space="preserve">“Refuge and Resistance between Shatter Zones: The </w:t>
      </w:r>
      <w:proofErr w:type="spellStart"/>
      <w:r w:rsidRPr="0083534A">
        <w:rPr>
          <w:rFonts w:asciiTheme="minorHAnsi" w:hAnsiTheme="minorHAnsi" w:cstheme="minorHAnsi"/>
        </w:rPr>
        <w:t>Tocobaga</w:t>
      </w:r>
      <w:proofErr w:type="spellEnd"/>
      <w:r w:rsidRPr="0083534A">
        <w:rPr>
          <w:rFonts w:asciiTheme="minorHAnsi" w:hAnsiTheme="minorHAnsi" w:cstheme="minorHAnsi"/>
        </w:rPr>
        <w:t xml:space="preserve"> and Calusa of South Florida</w:t>
      </w:r>
      <w:r w:rsidR="00255448">
        <w:rPr>
          <w:rFonts w:asciiTheme="minorHAnsi" w:hAnsiTheme="minorHAnsi" w:cstheme="minorHAnsi"/>
        </w:rPr>
        <w:t>,</w:t>
      </w:r>
      <w:r w:rsidRPr="0083534A">
        <w:rPr>
          <w:rFonts w:asciiTheme="minorHAnsi" w:hAnsiTheme="minorHAnsi" w:cstheme="minorHAnsi"/>
        </w:rPr>
        <w:t>”</w:t>
      </w:r>
      <w:r w:rsidR="007A0537">
        <w:rPr>
          <w:rFonts w:asciiTheme="minorHAnsi" w:hAnsiTheme="minorHAnsi" w:cstheme="minorHAnsi"/>
        </w:rPr>
        <w:t xml:space="preserve"> </w:t>
      </w:r>
      <w:r w:rsidR="004A0CD4" w:rsidRPr="00FF6B28">
        <w:rPr>
          <w:rFonts w:asciiTheme="minorHAnsi" w:hAnsiTheme="minorHAnsi" w:cstheme="minorHAnsi"/>
          <w:i/>
          <w:iCs/>
        </w:rPr>
        <w:t>Southern Historical Association Conference</w:t>
      </w:r>
      <w:r w:rsidR="004A0CD4">
        <w:rPr>
          <w:rFonts w:asciiTheme="minorHAnsi" w:hAnsiTheme="minorHAnsi" w:cstheme="minorHAnsi"/>
        </w:rPr>
        <w:t>, Nov. 11, 2022</w:t>
      </w:r>
      <w:r w:rsidR="00FF6B28">
        <w:rPr>
          <w:rFonts w:asciiTheme="minorHAnsi" w:hAnsiTheme="minorHAnsi" w:cstheme="minorHAnsi"/>
        </w:rPr>
        <w:t>.</w:t>
      </w:r>
    </w:p>
    <w:p w14:paraId="5D6AC724" w14:textId="42855566" w:rsidR="006B59B5" w:rsidRPr="00E1438B" w:rsidRDefault="00E1438B" w:rsidP="00E1438B">
      <w:pPr>
        <w:spacing w:after="100"/>
        <w:ind w:left="720"/>
        <w:rPr>
          <w:rFonts w:asciiTheme="minorHAnsi" w:hAnsiTheme="minorHAnsi" w:cstheme="minorHAnsi"/>
        </w:rPr>
      </w:pPr>
      <w:r>
        <w:rPr>
          <w:rFonts w:asciiTheme="minorHAnsi" w:hAnsiTheme="minorHAnsi" w:cstheme="minorHAnsi"/>
        </w:rPr>
        <w:t>“</w:t>
      </w:r>
      <w:r w:rsidRPr="00E1438B">
        <w:rPr>
          <w:rFonts w:asciiTheme="minorHAnsi" w:hAnsiTheme="minorHAnsi" w:cstheme="minorHAnsi"/>
        </w:rPr>
        <w:t xml:space="preserve">From Riverboats to Railroads, to </w:t>
      </w:r>
      <w:r>
        <w:rPr>
          <w:rFonts w:asciiTheme="minorHAnsi" w:hAnsiTheme="minorHAnsi" w:cstheme="minorHAnsi"/>
        </w:rPr>
        <w:t>‘</w:t>
      </w:r>
      <w:r w:rsidRPr="00E1438B">
        <w:rPr>
          <w:rFonts w:asciiTheme="minorHAnsi" w:hAnsiTheme="minorHAnsi" w:cstheme="minorHAnsi"/>
        </w:rPr>
        <w:t>a little city-</w:t>
      </w:r>
      <w:proofErr w:type="spellStart"/>
      <w:r w:rsidRPr="00E1438B">
        <w:rPr>
          <w:rFonts w:asciiTheme="minorHAnsi" w:hAnsiTheme="minorHAnsi" w:cstheme="minorHAnsi"/>
        </w:rPr>
        <w:t>fied</w:t>
      </w:r>
      <w:proofErr w:type="spellEnd"/>
      <w:r>
        <w:rPr>
          <w:rFonts w:asciiTheme="minorHAnsi" w:hAnsiTheme="minorHAnsi" w:cstheme="minorHAnsi"/>
        </w:rPr>
        <w:t>’</w:t>
      </w:r>
      <w:r w:rsidRPr="00E1438B">
        <w:rPr>
          <w:rFonts w:asciiTheme="minorHAnsi" w:hAnsiTheme="minorHAnsi" w:cstheme="minorHAnsi"/>
        </w:rPr>
        <w:t xml:space="preserve">: Memories of Dublin through the </w:t>
      </w:r>
      <w:r w:rsidRPr="00E1438B">
        <w:rPr>
          <w:rFonts w:asciiTheme="minorHAnsi" w:hAnsiTheme="minorHAnsi" w:cstheme="minorHAnsi"/>
          <w:i/>
          <w:iCs/>
        </w:rPr>
        <w:t>Allen Thomas Oral History Collection</w:t>
      </w:r>
      <w:r w:rsidR="00942773">
        <w:rPr>
          <w:rFonts w:asciiTheme="minorHAnsi" w:hAnsiTheme="minorHAnsi" w:cstheme="minorHAnsi"/>
          <w:i/>
          <w:iCs/>
        </w:rPr>
        <w:t>,</w:t>
      </w:r>
      <w:r>
        <w:rPr>
          <w:rFonts w:asciiTheme="minorHAnsi" w:hAnsiTheme="minorHAnsi" w:cstheme="minorHAnsi"/>
        </w:rPr>
        <w:t>”</w:t>
      </w:r>
      <w:r w:rsidR="00942773">
        <w:rPr>
          <w:rFonts w:asciiTheme="minorHAnsi" w:hAnsiTheme="minorHAnsi" w:cstheme="minorHAnsi"/>
        </w:rPr>
        <w:t xml:space="preserve"> Laurens County Library, </w:t>
      </w:r>
      <w:r w:rsidR="00461A15">
        <w:rPr>
          <w:rFonts w:asciiTheme="minorHAnsi" w:hAnsiTheme="minorHAnsi" w:cstheme="minorHAnsi"/>
        </w:rPr>
        <w:t>Nov. 7, 2022.</w:t>
      </w:r>
    </w:p>
    <w:p w14:paraId="037FB5B9" w14:textId="6055FA28" w:rsidR="00667988" w:rsidRPr="00FF6B28" w:rsidRDefault="00E40193" w:rsidP="00B91221">
      <w:pPr>
        <w:spacing w:after="100"/>
        <w:ind w:left="720"/>
        <w:rPr>
          <w:rFonts w:asciiTheme="minorHAnsi" w:hAnsiTheme="minorHAnsi" w:cstheme="minorHAnsi"/>
        </w:rPr>
      </w:pPr>
      <w:r>
        <w:rPr>
          <w:rFonts w:asciiTheme="minorHAnsi" w:hAnsiTheme="minorHAnsi" w:cstheme="minorHAnsi"/>
        </w:rPr>
        <w:t>“</w:t>
      </w:r>
      <w:r w:rsidRPr="00FF6F30">
        <w:rPr>
          <w:color w:val="000000"/>
        </w:rPr>
        <w:t>Frankenstein’s Monster: Constructing a Legal Regime to Regulate Race and Place</w:t>
      </w:r>
      <w:r>
        <w:rPr>
          <w:color w:val="000000"/>
        </w:rPr>
        <w:t xml:space="preserve">” </w:t>
      </w:r>
      <w:r w:rsidRPr="003D1205">
        <w:rPr>
          <w:i/>
          <w:iCs/>
          <w:color w:val="000000"/>
        </w:rPr>
        <w:t>Slave Dwelling Project Conference 2021</w:t>
      </w:r>
      <w:r>
        <w:rPr>
          <w:color w:val="000000"/>
        </w:rPr>
        <w:t xml:space="preserve">, Sept. 30, 2021. </w:t>
      </w:r>
    </w:p>
    <w:p w14:paraId="0949EBF9" w14:textId="2D675C29" w:rsidR="00667988" w:rsidRPr="00CE7B40" w:rsidRDefault="00E40193" w:rsidP="00B91221">
      <w:pPr>
        <w:spacing w:after="100"/>
        <w:ind w:left="720"/>
        <w:rPr>
          <w:rFonts w:asciiTheme="minorHAnsi" w:hAnsiTheme="minorHAnsi" w:cstheme="minorHAnsi"/>
        </w:rPr>
      </w:pPr>
      <w:r>
        <w:rPr>
          <w:rFonts w:asciiTheme="minorHAnsi" w:hAnsiTheme="minorHAnsi" w:cstheme="minorHAnsi"/>
        </w:rPr>
        <w:t xml:space="preserve">“U.S. Immigration Policy’s True Humanitarian Potential: Refugees and Asylees of Cuba” </w:t>
      </w:r>
      <w:r w:rsidRPr="00CE7B40">
        <w:rPr>
          <w:rFonts w:asciiTheme="minorHAnsi" w:hAnsiTheme="minorHAnsi" w:cstheme="minorHAnsi"/>
          <w:i/>
          <w:iCs/>
        </w:rPr>
        <w:t>18th Annual Southeast Coastal Conference on Languages &amp; Literatures</w:t>
      </w:r>
      <w:r>
        <w:rPr>
          <w:rFonts w:asciiTheme="minorHAnsi" w:hAnsiTheme="minorHAnsi" w:cstheme="minorHAnsi"/>
          <w:i/>
          <w:iCs/>
        </w:rPr>
        <w:t xml:space="preserve">, </w:t>
      </w:r>
      <w:r>
        <w:rPr>
          <w:rFonts w:asciiTheme="minorHAnsi" w:hAnsiTheme="minorHAnsi" w:cstheme="minorHAnsi"/>
        </w:rPr>
        <w:t>Oct. 22, 2020</w:t>
      </w:r>
      <w:r w:rsidR="00667988">
        <w:rPr>
          <w:rFonts w:asciiTheme="minorHAnsi" w:hAnsiTheme="minorHAnsi" w:cstheme="minorHAnsi"/>
        </w:rPr>
        <w:t>.</w:t>
      </w:r>
    </w:p>
    <w:p w14:paraId="1A4DC866" w14:textId="2468ABA3" w:rsidR="00667988" w:rsidRPr="000F78AB" w:rsidRDefault="00E40193" w:rsidP="00B91221">
      <w:pPr>
        <w:spacing w:after="100"/>
        <w:ind w:left="720"/>
        <w:rPr>
          <w:rFonts w:asciiTheme="minorHAnsi" w:hAnsiTheme="minorHAnsi" w:cstheme="minorHAnsi"/>
        </w:rPr>
      </w:pPr>
      <w:r>
        <w:rPr>
          <w:rFonts w:asciiTheme="minorHAnsi" w:hAnsiTheme="minorHAnsi" w:cstheme="minorHAnsi"/>
        </w:rPr>
        <w:t xml:space="preserve">“Students Connected: Barnwell Site Experience” </w:t>
      </w:r>
      <w:r>
        <w:rPr>
          <w:rFonts w:asciiTheme="minorHAnsi" w:hAnsiTheme="minorHAnsi" w:cstheme="minorHAnsi"/>
          <w:i/>
        </w:rPr>
        <w:t>Students Connected: Fieldwork for the Future Kick-Off</w:t>
      </w:r>
      <w:r>
        <w:rPr>
          <w:rFonts w:asciiTheme="minorHAnsi" w:hAnsiTheme="minorHAnsi" w:cstheme="minorHAnsi"/>
        </w:rPr>
        <w:t>, Oct. 3, 2019.</w:t>
      </w:r>
    </w:p>
    <w:p w14:paraId="53112EDD" w14:textId="77777777" w:rsidR="00E40193" w:rsidRDefault="00E40193" w:rsidP="00B91221">
      <w:pPr>
        <w:spacing w:after="100"/>
        <w:ind w:left="720"/>
        <w:rPr>
          <w:rFonts w:asciiTheme="minorHAnsi" w:hAnsiTheme="minorHAnsi" w:cstheme="minorHAnsi"/>
        </w:rPr>
      </w:pPr>
      <w:r>
        <w:rPr>
          <w:rFonts w:asciiTheme="minorHAnsi" w:hAnsiTheme="minorHAnsi" w:cstheme="minorHAnsi"/>
        </w:rPr>
        <w:t xml:space="preserve">“The Man Behind your Miranda Rights,” </w:t>
      </w:r>
      <w:r>
        <w:rPr>
          <w:rFonts w:asciiTheme="minorHAnsi" w:hAnsiTheme="minorHAnsi" w:cstheme="minorHAnsi"/>
          <w:i/>
        </w:rPr>
        <w:t>2017 USCB Student Research and Scholarship Day</w:t>
      </w:r>
      <w:r>
        <w:rPr>
          <w:rFonts w:asciiTheme="minorHAnsi" w:hAnsiTheme="minorHAnsi" w:cstheme="minorHAnsi"/>
        </w:rPr>
        <w:t xml:space="preserve">. </w:t>
      </w:r>
    </w:p>
    <w:p w14:paraId="553FBDC9" w14:textId="77777777" w:rsidR="00E40193" w:rsidRDefault="00E40193" w:rsidP="00E40193">
      <w:pPr>
        <w:pStyle w:val="Heading1"/>
      </w:pPr>
      <w:r>
        <w:t>Teaching Experience</w:t>
      </w:r>
    </w:p>
    <w:p w14:paraId="09609845" w14:textId="77777777" w:rsidR="00E40193" w:rsidRDefault="00E40193" w:rsidP="00E40193">
      <w:pPr>
        <w:spacing w:line="120" w:lineRule="auto"/>
        <w:contextualSpacing/>
        <w:jc w:val="both"/>
        <w:rPr>
          <w:b/>
          <w:bCs/>
        </w:rPr>
      </w:pPr>
    </w:p>
    <w:p w14:paraId="4CACC68E" w14:textId="77777777" w:rsidR="0006688A" w:rsidRDefault="00013FF2" w:rsidP="00013FF2">
      <w:pPr>
        <w:contextualSpacing/>
        <w:jc w:val="both"/>
        <w:rPr>
          <w:b/>
          <w:bCs/>
        </w:rPr>
      </w:pPr>
      <w:r w:rsidRPr="006E65F2">
        <w:rPr>
          <w:b/>
          <w:bCs/>
        </w:rPr>
        <w:t>Graduate Teaching Assistant</w:t>
      </w:r>
      <w:r>
        <w:t>, HIST 2112: American History since 1865</w:t>
      </w:r>
      <w:r>
        <w:tab/>
        <w:t xml:space="preserve">      </w:t>
      </w:r>
    </w:p>
    <w:p w14:paraId="6624DC18" w14:textId="4C149534" w:rsidR="00013FF2" w:rsidRDefault="00013FF2" w:rsidP="00013FF2">
      <w:pPr>
        <w:contextualSpacing/>
        <w:jc w:val="both"/>
        <w:rPr>
          <w:b/>
          <w:bCs/>
        </w:rPr>
      </w:pPr>
      <w:r w:rsidRPr="00A72FCA">
        <w:tab/>
      </w:r>
      <w:r>
        <w:t>University of Georgia, Department of History</w:t>
      </w:r>
    </w:p>
    <w:p w14:paraId="3DBE8555" w14:textId="77777777" w:rsidR="0006688A" w:rsidRDefault="00E40193" w:rsidP="00E40193">
      <w:pPr>
        <w:contextualSpacing/>
        <w:jc w:val="both"/>
      </w:pPr>
      <w:r w:rsidRPr="006E65F2">
        <w:rPr>
          <w:b/>
          <w:bCs/>
        </w:rPr>
        <w:t>Graduate Teaching Assistant</w:t>
      </w:r>
      <w:r>
        <w:t>, HIST 2111: American History to 1865</w:t>
      </w:r>
      <w:r>
        <w:tab/>
        <w:t xml:space="preserve">         </w:t>
      </w:r>
    </w:p>
    <w:p w14:paraId="59BE5725" w14:textId="05BE78AE" w:rsidR="00E40193" w:rsidRDefault="00E40193" w:rsidP="00E40193">
      <w:pPr>
        <w:contextualSpacing/>
        <w:jc w:val="both"/>
      </w:pPr>
      <w:r w:rsidRPr="00A72FCA">
        <w:tab/>
      </w:r>
      <w:r>
        <w:t>University of Georgia, Department of History</w:t>
      </w:r>
    </w:p>
    <w:p w14:paraId="772858C4" w14:textId="77777777" w:rsidR="00500D1B" w:rsidRDefault="00500D1B" w:rsidP="00E40193">
      <w:pPr>
        <w:contextualSpacing/>
        <w:jc w:val="both"/>
        <w:rPr>
          <w:b/>
          <w:bCs/>
        </w:rPr>
      </w:pPr>
    </w:p>
    <w:p w14:paraId="09F5C040" w14:textId="77777777" w:rsidR="00E40193" w:rsidRPr="003B19FB" w:rsidRDefault="00E40193" w:rsidP="00E40193">
      <w:pPr>
        <w:pStyle w:val="Heading1"/>
        <w:rPr>
          <w:rFonts w:asciiTheme="minorHAnsi" w:hAnsiTheme="minorHAnsi" w:cstheme="minorHAnsi"/>
        </w:rPr>
      </w:pPr>
      <w:r w:rsidRPr="003B19FB">
        <w:rPr>
          <w:rFonts w:asciiTheme="minorHAnsi" w:hAnsiTheme="minorHAnsi" w:cstheme="minorHAnsi"/>
        </w:rPr>
        <w:t>Professional Affiliations</w:t>
      </w:r>
    </w:p>
    <w:p w14:paraId="33DD0149" w14:textId="77777777" w:rsidR="00E40193" w:rsidRPr="003B19FB" w:rsidRDefault="00E40193" w:rsidP="00E40193">
      <w:pPr>
        <w:spacing w:line="120" w:lineRule="auto"/>
        <w:rPr>
          <w:rFonts w:asciiTheme="minorHAnsi" w:hAnsiTheme="minorHAnsi" w:cstheme="minorHAnsi"/>
        </w:rPr>
      </w:pPr>
    </w:p>
    <w:p w14:paraId="4D4A0088" w14:textId="4CF5042A" w:rsidR="00555492" w:rsidRPr="00800EAD" w:rsidRDefault="002E6B47" w:rsidP="002E6B47">
      <w:pPr>
        <w:rPr>
          <w:rFonts w:asciiTheme="minorHAnsi" w:hAnsiTheme="minorHAnsi" w:cstheme="minorHAnsi"/>
          <w:b/>
        </w:rPr>
      </w:pPr>
      <w:r>
        <w:rPr>
          <w:rFonts w:asciiTheme="minorHAnsi" w:hAnsiTheme="minorHAnsi" w:cstheme="minorHAnsi"/>
          <w:b/>
        </w:rPr>
        <w:t>Oconee Regional Library System</w:t>
      </w:r>
      <w:r w:rsidR="002451B4">
        <w:rPr>
          <w:rFonts w:asciiTheme="minorHAnsi" w:hAnsiTheme="minorHAnsi" w:cstheme="minorHAnsi"/>
          <w:b/>
        </w:rPr>
        <w:t xml:space="preserve">, </w:t>
      </w:r>
      <w:r w:rsidR="002451B4" w:rsidRPr="002451B4">
        <w:rPr>
          <w:rFonts w:asciiTheme="minorHAnsi" w:hAnsiTheme="minorHAnsi" w:cstheme="minorHAnsi"/>
          <w:bCs/>
        </w:rPr>
        <w:t>Laurens County Library</w:t>
      </w:r>
      <w:r w:rsidR="00555492">
        <w:rPr>
          <w:rFonts w:asciiTheme="minorHAnsi" w:hAnsiTheme="minorHAnsi" w:cstheme="minorHAnsi"/>
          <w:b/>
        </w:rPr>
        <w:tab/>
      </w:r>
      <w:r w:rsidR="00555492">
        <w:rPr>
          <w:rFonts w:asciiTheme="minorHAnsi" w:hAnsiTheme="minorHAnsi" w:cstheme="minorHAnsi"/>
          <w:b/>
        </w:rPr>
        <w:tab/>
        <w:t xml:space="preserve">      </w:t>
      </w:r>
      <w:r>
        <w:rPr>
          <w:rFonts w:asciiTheme="minorHAnsi" w:hAnsiTheme="minorHAnsi" w:cstheme="minorHAnsi"/>
          <w:b/>
        </w:rPr>
        <w:t>Summer 2022</w:t>
      </w:r>
    </w:p>
    <w:p w14:paraId="1734B983" w14:textId="322A0346" w:rsidR="00555492" w:rsidRDefault="003430A6" w:rsidP="002451B4">
      <w:pPr>
        <w:ind w:left="720"/>
        <w:rPr>
          <w:rFonts w:asciiTheme="minorHAnsi" w:hAnsiTheme="minorHAnsi" w:cstheme="minorHAnsi"/>
        </w:rPr>
      </w:pPr>
      <w:r>
        <w:rPr>
          <w:rFonts w:asciiTheme="minorHAnsi" w:hAnsiTheme="minorHAnsi" w:cstheme="minorHAnsi"/>
        </w:rPr>
        <w:t>As a s</w:t>
      </w:r>
      <w:r w:rsidR="002451B4">
        <w:rPr>
          <w:rFonts w:asciiTheme="minorHAnsi" w:hAnsiTheme="minorHAnsi" w:cstheme="minorHAnsi"/>
        </w:rPr>
        <w:t>umme</w:t>
      </w:r>
      <w:r w:rsidR="00D94803">
        <w:rPr>
          <w:rFonts w:asciiTheme="minorHAnsi" w:hAnsiTheme="minorHAnsi" w:cstheme="minorHAnsi"/>
        </w:rPr>
        <w:t>r</w:t>
      </w:r>
      <w:r w:rsidR="00327DB9">
        <w:rPr>
          <w:rFonts w:asciiTheme="minorHAnsi" w:hAnsiTheme="minorHAnsi" w:cstheme="minorHAnsi"/>
        </w:rPr>
        <w:t xml:space="preserve"> digitization</w:t>
      </w:r>
      <w:r w:rsidR="002E6B47">
        <w:rPr>
          <w:rFonts w:asciiTheme="minorHAnsi" w:hAnsiTheme="minorHAnsi" w:cstheme="minorHAnsi"/>
        </w:rPr>
        <w:t xml:space="preserve"> </w:t>
      </w:r>
      <w:r>
        <w:rPr>
          <w:rFonts w:asciiTheme="minorHAnsi" w:hAnsiTheme="minorHAnsi" w:cstheme="minorHAnsi"/>
        </w:rPr>
        <w:t>i</w:t>
      </w:r>
      <w:r w:rsidR="002E6B47">
        <w:rPr>
          <w:rFonts w:asciiTheme="minorHAnsi" w:hAnsiTheme="minorHAnsi" w:cstheme="minorHAnsi"/>
        </w:rPr>
        <w:t>ntern</w:t>
      </w:r>
      <w:r>
        <w:rPr>
          <w:rFonts w:asciiTheme="minorHAnsi" w:hAnsiTheme="minorHAnsi" w:cstheme="minorHAnsi"/>
        </w:rPr>
        <w:t xml:space="preserve">, I </w:t>
      </w:r>
      <w:r w:rsidR="006346F3">
        <w:rPr>
          <w:rFonts w:asciiTheme="minorHAnsi" w:hAnsiTheme="minorHAnsi" w:cstheme="minorHAnsi"/>
        </w:rPr>
        <w:t>digitized</w:t>
      </w:r>
      <w:r w:rsidR="00D94803">
        <w:rPr>
          <w:rFonts w:asciiTheme="minorHAnsi" w:hAnsiTheme="minorHAnsi" w:cstheme="minorHAnsi"/>
        </w:rPr>
        <w:t xml:space="preserve"> 21 oral history interviews in the </w:t>
      </w:r>
      <w:r w:rsidR="00D94803" w:rsidRPr="00D94803">
        <w:rPr>
          <w:rFonts w:asciiTheme="minorHAnsi" w:hAnsiTheme="minorHAnsi" w:cstheme="minorHAnsi"/>
          <w:i/>
          <w:iCs/>
        </w:rPr>
        <w:t>Allen Thomas Oral History Collection</w:t>
      </w:r>
      <w:r w:rsidR="006346F3">
        <w:rPr>
          <w:rFonts w:asciiTheme="minorHAnsi" w:hAnsiTheme="minorHAnsi" w:cstheme="minorHAnsi"/>
          <w:i/>
          <w:iCs/>
        </w:rPr>
        <w:t>,</w:t>
      </w:r>
      <w:r w:rsidR="006346F3">
        <w:rPr>
          <w:rFonts w:asciiTheme="minorHAnsi" w:hAnsiTheme="minorHAnsi" w:cstheme="minorHAnsi"/>
        </w:rPr>
        <w:t xml:space="preserve"> including an interview I conducted with Mr. Allen Thomas.</w:t>
      </w:r>
      <w:r w:rsidR="00D94803">
        <w:rPr>
          <w:rFonts w:asciiTheme="minorHAnsi" w:hAnsiTheme="minorHAnsi" w:cstheme="minorHAnsi"/>
        </w:rPr>
        <w:t xml:space="preserve"> </w:t>
      </w:r>
      <w:r w:rsidR="00391663">
        <w:rPr>
          <w:rFonts w:asciiTheme="minorHAnsi" w:hAnsiTheme="minorHAnsi" w:cstheme="minorHAnsi"/>
        </w:rPr>
        <w:t xml:space="preserve">Using the Oral History Metadata </w:t>
      </w:r>
      <w:r w:rsidR="00380FD3">
        <w:rPr>
          <w:rFonts w:asciiTheme="minorHAnsi" w:hAnsiTheme="minorHAnsi" w:cstheme="minorHAnsi"/>
        </w:rPr>
        <w:t>Synchronizer</w:t>
      </w:r>
      <w:r w:rsidR="008D40B9">
        <w:rPr>
          <w:rFonts w:asciiTheme="minorHAnsi" w:hAnsiTheme="minorHAnsi" w:cstheme="minorHAnsi"/>
        </w:rPr>
        <w:t xml:space="preserve">, I </w:t>
      </w:r>
      <w:r w:rsidR="00251B07">
        <w:rPr>
          <w:rFonts w:asciiTheme="minorHAnsi" w:hAnsiTheme="minorHAnsi" w:cstheme="minorHAnsi"/>
        </w:rPr>
        <w:t xml:space="preserve">indexed </w:t>
      </w:r>
      <w:r w:rsidR="008D40B9">
        <w:rPr>
          <w:rFonts w:asciiTheme="minorHAnsi" w:hAnsiTheme="minorHAnsi" w:cstheme="minorHAnsi"/>
        </w:rPr>
        <w:t xml:space="preserve">and </w:t>
      </w:r>
      <w:r w:rsidR="004F1882">
        <w:rPr>
          <w:rFonts w:asciiTheme="minorHAnsi" w:hAnsiTheme="minorHAnsi" w:cstheme="minorHAnsi"/>
        </w:rPr>
        <w:t>digitized the collection</w:t>
      </w:r>
      <w:r w:rsidR="007B45EA">
        <w:rPr>
          <w:rFonts w:asciiTheme="minorHAnsi" w:hAnsiTheme="minorHAnsi" w:cstheme="minorHAnsi"/>
        </w:rPr>
        <w:t>, now housed</w:t>
      </w:r>
      <w:r w:rsidR="004F1882">
        <w:rPr>
          <w:rFonts w:asciiTheme="minorHAnsi" w:hAnsiTheme="minorHAnsi" w:cstheme="minorHAnsi"/>
        </w:rPr>
        <w:t xml:space="preserve"> in the Digital Library of Georgia.</w:t>
      </w:r>
      <w:r w:rsidR="000E3ACC">
        <w:rPr>
          <w:rFonts w:asciiTheme="minorHAnsi" w:hAnsiTheme="minorHAnsi" w:cstheme="minorHAnsi"/>
        </w:rPr>
        <w:t xml:space="preserve"> </w:t>
      </w:r>
      <w:r w:rsidR="004F1882">
        <w:rPr>
          <w:rFonts w:asciiTheme="minorHAnsi" w:hAnsiTheme="minorHAnsi" w:cstheme="minorHAnsi"/>
        </w:rPr>
        <w:t xml:space="preserve">Additionally, I </w:t>
      </w:r>
      <w:r w:rsidR="00FE4D0D">
        <w:rPr>
          <w:rFonts w:asciiTheme="minorHAnsi" w:hAnsiTheme="minorHAnsi" w:cstheme="minorHAnsi"/>
        </w:rPr>
        <w:t xml:space="preserve">helped </w:t>
      </w:r>
      <w:r w:rsidR="000E3ACC">
        <w:rPr>
          <w:rFonts w:asciiTheme="minorHAnsi" w:hAnsiTheme="minorHAnsi" w:cstheme="minorHAnsi"/>
        </w:rPr>
        <w:t>publicize the collection</w:t>
      </w:r>
      <w:r w:rsidR="00177B8F">
        <w:rPr>
          <w:rFonts w:asciiTheme="minorHAnsi" w:hAnsiTheme="minorHAnsi" w:cstheme="minorHAnsi"/>
        </w:rPr>
        <w:t xml:space="preserve"> by</w:t>
      </w:r>
      <w:r w:rsidR="00FE4D0D">
        <w:rPr>
          <w:rFonts w:asciiTheme="minorHAnsi" w:hAnsiTheme="minorHAnsi" w:cstheme="minorHAnsi"/>
        </w:rPr>
        <w:t xml:space="preserve"> writing blog posts and a press </w:t>
      </w:r>
      <w:proofErr w:type="gramStart"/>
      <w:r w:rsidR="00FE4D0D">
        <w:rPr>
          <w:rFonts w:asciiTheme="minorHAnsi" w:hAnsiTheme="minorHAnsi" w:cstheme="minorHAnsi"/>
        </w:rPr>
        <w:t>release,</w:t>
      </w:r>
      <w:r w:rsidR="006F371A">
        <w:rPr>
          <w:rFonts w:asciiTheme="minorHAnsi" w:hAnsiTheme="minorHAnsi" w:cstheme="minorHAnsi"/>
        </w:rPr>
        <w:t xml:space="preserve"> and</w:t>
      </w:r>
      <w:proofErr w:type="gramEnd"/>
      <w:r w:rsidR="006F371A">
        <w:rPr>
          <w:rFonts w:asciiTheme="minorHAnsi" w:hAnsiTheme="minorHAnsi" w:cstheme="minorHAnsi"/>
        </w:rPr>
        <w:t xml:space="preserve"> planned an event</w:t>
      </w:r>
      <w:r w:rsidR="00327DB9">
        <w:rPr>
          <w:rFonts w:asciiTheme="minorHAnsi" w:hAnsiTheme="minorHAnsi" w:cstheme="minorHAnsi"/>
        </w:rPr>
        <w:t xml:space="preserve"> to launch the ATOHC</w:t>
      </w:r>
      <w:r w:rsidR="00B456C7">
        <w:rPr>
          <w:rFonts w:asciiTheme="minorHAnsi" w:hAnsiTheme="minorHAnsi" w:cstheme="minorHAnsi"/>
        </w:rPr>
        <w:t xml:space="preserve"> and celebrate the work of Laurens County Library.</w:t>
      </w:r>
    </w:p>
    <w:p w14:paraId="4087238A" w14:textId="1CF251B1" w:rsidR="00E40193" w:rsidRPr="00800EAD" w:rsidRDefault="00E40193" w:rsidP="00555492">
      <w:pPr>
        <w:jc w:val="right"/>
        <w:rPr>
          <w:rFonts w:asciiTheme="minorHAnsi" w:hAnsiTheme="minorHAnsi" w:cstheme="minorHAnsi"/>
          <w:b/>
        </w:rPr>
      </w:pPr>
      <w:r w:rsidRPr="00800EAD">
        <w:rPr>
          <w:rFonts w:asciiTheme="minorHAnsi" w:hAnsiTheme="minorHAnsi" w:cstheme="minorHAnsi"/>
          <w:b/>
        </w:rPr>
        <w:t xml:space="preserve">Santa Elena </w:t>
      </w:r>
      <w:proofErr w:type="gramStart"/>
      <w:r w:rsidRPr="00800EAD">
        <w:rPr>
          <w:rFonts w:asciiTheme="minorHAnsi" w:hAnsiTheme="minorHAnsi" w:cstheme="minorHAnsi"/>
          <w:b/>
        </w:rPr>
        <w:t>Foundation</w:t>
      </w:r>
      <w:r>
        <w:rPr>
          <w:rFonts w:asciiTheme="minorHAnsi" w:hAnsiTheme="minorHAnsi" w:cstheme="minorHAnsi"/>
          <w:b/>
        </w:rPr>
        <w:t xml:space="preserve"> </w:t>
      </w:r>
      <w:r w:rsidRPr="00B70DA3">
        <w:rPr>
          <w:rFonts w:asciiTheme="minorHAnsi" w:hAnsiTheme="minorHAnsi" w:cstheme="minorHAnsi"/>
          <w:b/>
        </w:rPr>
        <w:t xml:space="preserve"> </w:t>
      </w:r>
      <w:r>
        <w:rPr>
          <w:rFonts w:asciiTheme="minorHAnsi" w:hAnsiTheme="minorHAnsi" w:cstheme="minorHAnsi"/>
          <w:b/>
        </w:rPr>
        <w:tab/>
      </w:r>
      <w:proofErr w:type="gramEnd"/>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Pr="00B70DA3">
        <w:rPr>
          <w:rFonts w:asciiTheme="minorHAnsi" w:hAnsiTheme="minorHAnsi" w:cstheme="minorHAnsi"/>
          <w:b/>
        </w:rPr>
        <w:t>2017-</w:t>
      </w:r>
      <w:r>
        <w:rPr>
          <w:rFonts w:asciiTheme="minorHAnsi" w:hAnsiTheme="minorHAnsi" w:cstheme="minorHAnsi"/>
          <w:b/>
        </w:rPr>
        <w:t>2020</w:t>
      </w:r>
    </w:p>
    <w:p w14:paraId="1B6B2CB1" w14:textId="77777777" w:rsidR="00E40193" w:rsidRDefault="00E40193" w:rsidP="00E40193">
      <w:pPr>
        <w:ind w:left="720"/>
        <w:rPr>
          <w:rFonts w:asciiTheme="minorHAnsi" w:hAnsiTheme="minorHAnsi" w:cstheme="minorHAnsi"/>
        </w:rPr>
      </w:pPr>
      <w:r>
        <w:rPr>
          <w:rFonts w:asciiTheme="minorHAnsi" w:hAnsiTheme="minorHAnsi" w:cstheme="minorHAnsi"/>
        </w:rPr>
        <w:t xml:space="preserve">Lead Docent in charge of managing volunteers and sharing unique local history with the public at the Santa Elena History Center. Additional responsibilities include assistance with exhibit display updates, lecture scheduling and event coordination, as well as management of online programs calendar and social media presence. </w:t>
      </w:r>
    </w:p>
    <w:p w14:paraId="799E47AE" w14:textId="77777777" w:rsidR="00E40193" w:rsidRDefault="00E40193" w:rsidP="00E40193">
      <w:pPr>
        <w:pStyle w:val="Heading1"/>
        <w:pBdr>
          <w:bottom w:val="single" w:sz="4" w:space="0" w:color="auto"/>
        </w:pBdr>
      </w:pPr>
    </w:p>
    <w:p w14:paraId="4830E60E" w14:textId="77777777" w:rsidR="00E40193" w:rsidRPr="00915281" w:rsidRDefault="00E40193" w:rsidP="00E40193">
      <w:pPr>
        <w:pStyle w:val="Heading1"/>
        <w:pBdr>
          <w:bottom w:val="single" w:sz="4" w:space="0" w:color="auto"/>
        </w:pBdr>
        <w:rPr>
          <w:rStyle w:val="normaltextrun"/>
        </w:rPr>
      </w:pPr>
      <w:r>
        <w:t>Archaeological Field Experience</w:t>
      </w:r>
    </w:p>
    <w:p w14:paraId="16F68D11" w14:textId="77777777" w:rsidR="00E40193" w:rsidRDefault="00E40193" w:rsidP="00E40193">
      <w:pPr>
        <w:pStyle w:val="paragraph"/>
        <w:spacing w:before="0" w:beforeAutospacing="0" w:after="0" w:afterAutospacing="0" w:line="120" w:lineRule="auto"/>
        <w:ind w:left="720" w:hanging="720"/>
        <w:contextualSpacing/>
        <w:jc w:val="both"/>
        <w:textAlignment w:val="baseline"/>
        <w:rPr>
          <w:rStyle w:val="normaltextrun"/>
          <w:b/>
          <w:bCs/>
          <w:i/>
          <w:iCs/>
        </w:rPr>
      </w:pPr>
    </w:p>
    <w:p w14:paraId="0B8E80D2" w14:textId="77777777" w:rsidR="00E40193" w:rsidRPr="00532DB6" w:rsidRDefault="00E40193" w:rsidP="00E40193">
      <w:pPr>
        <w:pStyle w:val="paragraph"/>
        <w:spacing w:before="0" w:beforeAutospacing="0" w:after="0" w:afterAutospacing="0"/>
        <w:ind w:left="720" w:hanging="720"/>
        <w:contextualSpacing/>
        <w:jc w:val="both"/>
        <w:textAlignment w:val="baseline"/>
        <w:rPr>
          <w:rFonts w:ascii="Segoe UI" w:hAnsi="Segoe UI" w:cs="Segoe UI"/>
          <w:sz w:val="18"/>
          <w:szCs w:val="18"/>
        </w:rPr>
      </w:pPr>
      <w:r w:rsidRPr="00DD1E76">
        <w:rPr>
          <w:rStyle w:val="normaltextrun"/>
          <w:b/>
          <w:bCs/>
          <w:i/>
          <w:iCs/>
        </w:rPr>
        <w:t>Barnwell Tabby Site </w:t>
      </w:r>
      <w:r w:rsidRPr="00DD1E76">
        <w:rPr>
          <w:rStyle w:val="normaltextrun"/>
          <w:b/>
          <w:bCs/>
        </w:rPr>
        <w:t>(38BU90),</w:t>
      </w:r>
      <w:r w:rsidRPr="00532DB6">
        <w:rPr>
          <w:rStyle w:val="normaltextrun"/>
        </w:rPr>
        <w:t> Assistant Field Director</w:t>
      </w:r>
      <w:r w:rsidRPr="00532DB6">
        <w:rPr>
          <w:rStyle w:val="tabchar"/>
          <w:rFonts w:ascii="Calibri" w:hAnsi="Calibri" w:cs="Calibri"/>
        </w:rPr>
        <w:tab/>
      </w:r>
      <w:r w:rsidRPr="00532DB6">
        <w:rPr>
          <w:rStyle w:val="tabchar"/>
          <w:rFonts w:ascii="Calibri" w:hAnsi="Calibri" w:cs="Calibri"/>
        </w:rPr>
        <w:tab/>
      </w:r>
      <w:r w:rsidRPr="00532DB6">
        <w:rPr>
          <w:rStyle w:val="normaltextrun"/>
          <w:b/>
          <w:bCs/>
        </w:rPr>
        <w:t>      May 2019 – Aug 2019</w:t>
      </w:r>
    </w:p>
    <w:p w14:paraId="74F0C23E" w14:textId="77777777" w:rsidR="00E40193" w:rsidRPr="008E62F1" w:rsidRDefault="00E40193" w:rsidP="00E40193">
      <w:pPr>
        <w:pStyle w:val="paragraph"/>
        <w:spacing w:before="0" w:beforeAutospacing="0" w:after="0" w:afterAutospacing="0"/>
        <w:ind w:left="720"/>
        <w:contextualSpacing/>
        <w:jc w:val="both"/>
        <w:textAlignment w:val="baseline"/>
        <w:rPr>
          <w:rFonts w:ascii="Segoe UI" w:hAnsi="Segoe UI" w:cs="Segoe UI"/>
          <w:sz w:val="18"/>
          <w:szCs w:val="18"/>
        </w:rPr>
      </w:pPr>
      <w:r w:rsidRPr="00532DB6">
        <w:rPr>
          <w:rStyle w:val="normaltextrun"/>
        </w:rPr>
        <w:t>Hilton Head Island, SC</w:t>
      </w:r>
      <w:r w:rsidRPr="00532DB6">
        <w:rPr>
          <w:rStyle w:val="tabchar"/>
          <w:rFonts w:ascii="Calibri" w:hAnsi="Calibri" w:cs="Calibri"/>
        </w:rPr>
        <w:tab/>
      </w:r>
      <w:r w:rsidRPr="00532DB6">
        <w:rPr>
          <w:rStyle w:val="tabchar"/>
          <w:rFonts w:ascii="Calibri" w:hAnsi="Calibri" w:cs="Calibri"/>
        </w:rPr>
        <w:tab/>
      </w:r>
      <w:r w:rsidRPr="00532DB6">
        <w:rPr>
          <w:rStyle w:val="normaltextrun"/>
        </w:rPr>
        <w:t>     </w:t>
      </w:r>
      <w:r>
        <w:rPr>
          <w:rStyle w:val="tabchar"/>
          <w:rFonts w:ascii="Calibri" w:hAnsi="Calibri" w:cs="Calibri"/>
        </w:rPr>
        <w:t xml:space="preserve">         </w:t>
      </w:r>
      <w:r w:rsidRPr="00532DB6">
        <w:rPr>
          <w:rStyle w:val="normaltextrun"/>
        </w:rPr>
        <w:t>Principal Investigator Dr. Audrey Daws</w:t>
      </w:r>
      <w:r>
        <w:rPr>
          <w:rStyle w:val="normaltextrun"/>
        </w:rPr>
        <w:t>on</w:t>
      </w:r>
    </w:p>
    <w:p w14:paraId="5358A914" w14:textId="77777777" w:rsidR="00E40193" w:rsidRPr="00915281" w:rsidRDefault="00E40193" w:rsidP="00E40193">
      <w:pPr>
        <w:ind w:left="720" w:hanging="720"/>
        <w:contextualSpacing/>
        <w:jc w:val="both"/>
      </w:pPr>
      <w:proofErr w:type="spellStart"/>
      <w:r w:rsidRPr="00DD1E76">
        <w:rPr>
          <w:b/>
          <w:bCs/>
          <w:i/>
          <w:iCs/>
        </w:rPr>
        <w:t>Mitchelville</w:t>
      </w:r>
      <w:proofErr w:type="spellEnd"/>
      <w:r w:rsidRPr="00DD1E76">
        <w:rPr>
          <w:b/>
          <w:bCs/>
          <w:i/>
          <w:iCs/>
        </w:rPr>
        <w:t xml:space="preserve"> Preservation Project </w:t>
      </w:r>
      <w:r w:rsidRPr="00DD1E76">
        <w:rPr>
          <w:b/>
          <w:bCs/>
        </w:rPr>
        <w:t>(38BU05),</w:t>
      </w:r>
      <w:r w:rsidRPr="00532DB6">
        <w:rPr>
          <w:i/>
          <w:iCs/>
        </w:rPr>
        <w:t xml:space="preserve"> </w:t>
      </w:r>
      <w:r w:rsidRPr="00532DB6">
        <w:t xml:space="preserve">Site Docent </w:t>
      </w:r>
      <w:r w:rsidRPr="00532DB6">
        <w:tab/>
        <w:t xml:space="preserve">                  </w:t>
      </w:r>
      <w:r w:rsidRPr="00532DB6">
        <w:rPr>
          <w:b/>
          <w:bCs/>
        </w:rPr>
        <w:t>June 2019- July 2019</w:t>
      </w:r>
      <w:r w:rsidRPr="00532DB6">
        <w:t xml:space="preserve"> Hilton Head Island, SC </w:t>
      </w:r>
      <w:r w:rsidRPr="00532DB6">
        <w:tab/>
        <w:t xml:space="preserve">        </w:t>
      </w:r>
      <w:r>
        <w:t xml:space="preserve">              </w:t>
      </w:r>
      <w:r w:rsidRPr="00532DB6">
        <w:t xml:space="preserve"> Principal Investigator Katherine E. </w:t>
      </w:r>
      <w:proofErr w:type="spellStart"/>
      <w:r w:rsidRPr="00532DB6">
        <w:t>Seeber</w:t>
      </w:r>
      <w:proofErr w:type="spellEnd"/>
    </w:p>
    <w:p w14:paraId="0B5B351E" w14:textId="77777777" w:rsidR="00E40193" w:rsidRPr="00532DB6" w:rsidRDefault="00E40193" w:rsidP="00E40193">
      <w:pPr>
        <w:ind w:left="720" w:hanging="720"/>
        <w:contextualSpacing/>
        <w:jc w:val="both"/>
      </w:pPr>
      <w:r w:rsidRPr="00DD1E76">
        <w:rPr>
          <w:b/>
          <w:bCs/>
          <w:i/>
          <w:iCs/>
        </w:rPr>
        <w:t>Sea Pines Shell Ring</w:t>
      </w:r>
      <w:r w:rsidRPr="00DD1E76">
        <w:rPr>
          <w:b/>
          <w:bCs/>
        </w:rPr>
        <w:t xml:space="preserve"> (38BU07), </w:t>
      </w:r>
      <w:r w:rsidRPr="00532DB6">
        <w:t xml:space="preserve">Volunteer Excavator </w:t>
      </w:r>
      <w:r w:rsidRPr="00532DB6">
        <w:tab/>
      </w:r>
      <w:r w:rsidRPr="00532DB6">
        <w:tab/>
      </w:r>
      <w:r w:rsidRPr="00532DB6">
        <w:tab/>
      </w:r>
      <w:r w:rsidRPr="00532DB6">
        <w:tab/>
      </w:r>
      <w:r w:rsidRPr="00532DB6">
        <w:rPr>
          <w:b/>
          <w:bCs/>
        </w:rPr>
        <w:t xml:space="preserve"> July 2018</w:t>
      </w:r>
    </w:p>
    <w:p w14:paraId="45117300" w14:textId="77777777" w:rsidR="00E40193" w:rsidRDefault="00E40193" w:rsidP="00E40193">
      <w:pPr>
        <w:ind w:left="5760" w:hanging="4920"/>
        <w:contextualSpacing/>
        <w:jc w:val="both"/>
      </w:pPr>
      <w:r w:rsidRPr="00532DB6">
        <w:t xml:space="preserve">Hilton Head Island, SC                 </w:t>
      </w:r>
      <w:r>
        <w:t xml:space="preserve">             </w:t>
      </w:r>
      <w:r w:rsidRPr="00532DB6">
        <w:t xml:space="preserve">Principal Investigator Dr. Matthew Sanger </w:t>
      </w:r>
    </w:p>
    <w:p w14:paraId="49759C31" w14:textId="77777777" w:rsidR="00E40193" w:rsidRPr="00532DB6" w:rsidRDefault="00E40193" w:rsidP="00E40193">
      <w:pPr>
        <w:ind w:left="4860" w:hanging="4920"/>
        <w:contextualSpacing/>
        <w:jc w:val="both"/>
      </w:pPr>
      <w:proofErr w:type="spellStart"/>
      <w:r w:rsidRPr="00DD1E76">
        <w:rPr>
          <w:b/>
          <w:bCs/>
          <w:i/>
          <w:iCs/>
        </w:rPr>
        <w:t>Mitchelville</w:t>
      </w:r>
      <w:proofErr w:type="spellEnd"/>
      <w:r w:rsidRPr="00DD1E76">
        <w:rPr>
          <w:b/>
          <w:bCs/>
          <w:i/>
          <w:iCs/>
        </w:rPr>
        <w:t xml:space="preserve"> Preservation Project</w:t>
      </w:r>
      <w:r w:rsidRPr="00DD1E76">
        <w:rPr>
          <w:b/>
          <w:bCs/>
        </w:rPr>
        <w:t xml:space="preserve"> (38BU05),</w:t>
      </w:r>
      <w:r w:rsidRPr="00532DB6">
        <w:t xml:space="preserve"> Volunteer Excavator </w:t>
      </w:r>
      <w:r w:rsidRPr="00532DB6">
        <w:tab/>
      </w:r>
      <w:r w:rsidRPr="00532DB6">
        <w:tab/>
      </w:r>
      <w:r w:rsidRPr="00532DB6">
        <w:tab/>
      </w:r>
      <w:r w:rsidRPr="00532DB6">
        <w:rPr>
          <w:b/>
          <w:bCs/>
        </w:rPr>
        <w:t>June 2018</w:t>
      </w:r>
      <w:r w:rsidRPr="00532DB6">
        <w:t xml:space="preserve"> </w:t>
      </w:r>
    </w:p>
    <w:p w14:paraId="3FF5F1CC" w14:textId="77777777" w:rsidR="00E40193" w:rsidRDefault="00E40193" w:rsidP="00E40193">
      <w:pPr>
        <w:ind w:left="720"/>
        <w:contextualSpacing/>
        <w:jc w:val="both"/>
        <w:rPr>
          <w:b/>
          <w:bCs/>
        </w:rPr>
      </w:pPr>
      <w:r w:rsidRPr="00532DB6">
        <w:t xml:space="preserve">Hilton Head Island, SC </w:t>
      </w:r>
      <w:r>
        <w:tab/>
        <w:t xml:space="preserve">                     Principal Investigator Dr. Matthew Sanger</w:t>
      </w:r>
    </w:p>
    <w:p w14:paraId="5949EB76" w14:textId="77777777" w:rsidR="00E40193" w:rsidRPr="008D6F6E" w:rsidRDefault="00E40193" w:rsidP="00E40193">
      <w:pPr>
        <w:spacing w:line="120" w:lineRule="auto"/>
        <w:ind w:left="720" w:hanging="720"/>
        <w:contextualSpacing/>
        <w:jc w:val="both"/>
        <w:rPr>
          <w:b/>
          <w:bCs/>
        </w:rPr>
      </w:pPr>
    </w:p>
    <w:p w14:paraId="03DAEB3B" w14:textId="77777777" w:rsidR="00E40193" w:rsidRPr="003B19FB" w:rsidRDefault="00E40193" w:rsidP="00E40193">
      <w:pPr>
        <w:pStyle w:val="Heading1"/>
        <w:rPr>
          <w:rFonts w:asciiTheme="minorHAnsi" w:hAnsiTheme="minorHAnsi" w:cstheme="minorHAnsi"/>
        </w:rPr>
      </w:pPr>
      <w:r w:rsidRPr="003B19FB">
        <w:rPr>
          <w:rFonts w:asciiTheme="minorHAnsi" w:hAnsiTheme="minorHAnsi" w:cstheme="minorHAnsi"/>
        </w:rPr>
        <w:t>Service</w:t>
      </w:r>
    </w:p>
    <w:p w14:paraId="007EF65A" w14:textId="77777777" w:rsidR="00E40193" w:rsidRPr="003B19FB" w:rsidRDefault="00E40193" w:rsidP="00E40193">
      <w:pPr>
        <w:spacing w:line="120" w:lineRule="auto"/>
        <w:rPr>
          <w:rFonts w:asciiTheme="minorHAnsi" w:hAnsiTheme="minorHAnsi" w:cstheme="minorHAnsi"/>
          <w:b/>
        </w:rPr>
      </w:pPr>
    </w:p>
    <w:p w14:paraId="21BD8BDA" w14:textId="77777777" w:rsidR="00E40193" w:rsidRDefault="00E40193" w:rsidP="00E40193">
      <w:pPr>
        <w:jc w:val="both"/>
        <w:rPr>
          <w:rFonts w:asciiTheme="minorHAnsi" w:hAnsiTheme="minorHAnsi" w:cstheme="minorHAnsi"/>
          <w:b/>
        </w:rPr>
      </w:pPr>
      <w:r>
        <w:rPr>
          <w:rFonts w:asciiTheme="minorHAnsi" w:hAnsiTheme="minorHAnsi" w:cstheme="minorHAnsi"/>
          <w:b/>
        </w:rPr>
        <w:t xml:space="preserve">UGA History Graduate Student Association - </w:t>
      </w:r>
      <w:r>
        <w:rPr>
          <w:rFonts w:asciiTheme="minorHAnsi" w:hAnsiTheme="minorHAnsi" w:cstheme="minorHAnsi"/>
          <w:bCs/>
        </w:rPr>
        <w:t>Vice President</w:t>
      </w:r>
      <w:r>
        <w:rPr>
          <w:rFonts w:asciiTheme="minorHAnsi" w:hAnsiTheme="minorHAnsi" w:cstheme="minorHAnsi"/>
          <w:bCs/>
        </w:rPr>
        <w:tab/>
      </w:r>
      <w:r>
        <w:rPr>
          <w:rFonts w:asciiTheme="minorHAnsi" w:hAnsiTheme="minorHAnsi" w:cstheme="minorHAnsi"/>
          <w:bCs/>
        </w:rPr>
        <w:tab/>
        <w:t xml:space="preserve">          </w:t>
      </w:r>
      <w:r w:rsidRPr="00243BBA">
        <w:rPr>
          <w:rFonts w:asciiTheme="minorHAnsi" w:hAnsiTheme="minorHAnsi" w:cstheme="minorHAnsi"/>
          <w:b/>
        </w:rPr>
        <w:t>2021 – 2022</w:t>
      </w:r>
    </w:p>
    <w:p w14:paraId="7FAAE3AA" w14:textId="77777777" w:rsidR="00E40193" w:rsidRPr="006501E0" w:rsidRDefault="00E40193" w:rsidP="00E40193">
      <w:pPr>
        <w:ind w:left="630"/>
        <w:jc w:val="both"/>
        <w:rPr>
          <w:rFonts w:asciiTheme="minorHAnsi" w:hAnsiTheme="minorHAnsi" w:cstheme="minorHAnsi"/>
          <w:bCs/>
        </w:rPr>
      </w:pPr>
      <w:r>
        <w:rPr>
          <w:rFonts w:asciiTheme="minorHAnsi" w:hAnsiTheme="minorHAnsi" w:cstheme="minorHAnsi"/>
          <w:bCs/>
        </w:rPr>
        <w:t>T</w:t>
      </w:r>
      <w:r w:rsidRPr="00DC7E9B">
        <w:rPr>
          <w:rFonts w:asciiTheme="minorHAnsi" w:hAnsiTheme="minorHAnsi" w:cstheme="minorHAnsi"/>
          <w:bCs/>
        </w:rPr>
        <w:t>he primary liaison for M.A. student</w:t>
      </w:r>
      <w:r>
        <w:rPr>
          <w:rFonts w:asciiTheme="minorHAnsi" w:hAnsiTheme="minorHAnsi" w:cstheme="minorHAnsi"/>
          <w:bCs/>
        </w:rPr>
        <w:t xml:space="preserve"> as well as the manager for </w:t>
      </w:r>
      <w:r w:rsidRPr="00DC7E9B">
        <w:rPr>
          <w:rFonts w:asciiTheme="minorHAnsi" w:hAnsiTheme="minorHAnsi" w:cstheme="minorHAnsi"/>
          <w:bCs/>
        </w:rPr>
        <w:t>the semi-annual book sale</w:t>
      </w:r>
      <w:r>
        <w:rPr>
          <w:rFonts w:asciiTheme="minorHAnsi" w:hAnsiTheme="minorHAnsi" w:cstheme="minorHAnsi"/>
          <w:bCs/>
        </w:rPr>
        <w:t>. C</w:t>
      </w:r>
      <w:r w:rsidRPr="00DC7E9B">
        <w:rPr>
          <w:rFonts w:asciiTheme="minorHAnsi" w:hAnsiTheme="minorHAnsi" w:cstheme="minorHAnsi"/>
          <w:bCs/>
        </w:rPr>
        <w:t>oordinat</w:t>
      </w:r>
      <w:r>
        <w:rPr>
          <w:rFonts w:asciiTheme="minorHAnsi" w:hAnsiTheme="minorHAnsi" w:cstheme="minorHAnsi"/>
          <w:bCs/>
        </w:rPr>
        <w:t>es</w:t>
      </w:r>
      <w:r w:rsidRPr="00DC7E9B">
        <w:rPr>
          <w:rFonts w:asciiTheme="minorHAnsi" w:hAnsiTheme="minorHAnsi" w:cstheme="minorHAnsi"/>
          <w:bCs/>
        </w:rPr>
        <w:t xml:space="preserve"> HGSA meetings. When the President is unable to fulfill their duties, </w:t>
      </w:r>
      <w:r>
        <w:rPr>
          <w:rFonts w:asciiTheme="minorHAnsi" w:hAnsiTheme="minorHAnsi" w:cstheme="minorHAnsi"/>
          <w:bCs/>
        </w:rPr>
        <w:t>fills in as substitute</w:t>
      </w:r>
      <w:r w:rsidRPr="00DC7E9B">
        <w:rPr>
          <w:rFonts w:asciiTheme="minorHAnsi" w:hAnsiTheme="minorHAnsi" w:cstheme="minorHAnsi"/>
          <w:bCs/>
        </w:rPr>
        <w:t>.  </w:t>
      </w:r>
    </w:p>
    <w:p w14:paraId="59ECE24F" w14:textId="77DADE63" w:rsidR="00E40193" w:rsidRDefault="00E40193" w:rsidP="00E40193">
      <w:pPr>
        <w:jc w:val="both"/>
        <w:rPr>
          <w:rFonts w:asciiTheme="minorHAnsi" w:hAnsiTheme="minorHAnsi" w:cstheme="minorHAnsi"/>
          <w:b/>
        </w:rPr>
      </w:pPr>
      <w:r>
        <w:rPr>
          <w:rFonts w:asciiTheme="minorHAnsi" w:hAnsiTheme="minorHAnsi" w:cstheme="minorHAnsi"/>
          <w:b/>
        </w:rPr>
        <w:t xml:space="preserve">League of Women Voters, </w:t>
      </w:r>
      <w:r>
        <w:rPr>
          <w:rFonts w:asciiTheme="minorHAnsi" w:hAnsiTheme="minorHAnsi" w:cstheme="minorHAnsi"/>
        </w:rPr>
        <w:t xml:space="preserve">Board Member - Chair of Voter Services </w:t>
      </w:r>
      <w:r>
        <w:rPr>
          <w:rFonts w:asciiTheme="minorHAnsi" w:hAnsiTheme="minorHAnsi" w:cstheme="minorHAnsi"/>
        </w:rPr>
        <w:tab/>
        <w:t xml:space="preserve">     </w:t>
      </w:r>
      <w:r w:rsidR="008C2DDD">
        <w:rPr>
          <w:rFonts w:asciiTheme="minorHAnsi" w:hAnsiTheme="minorHAnsi" w:cstheme="minorHAnsi"/>
        </w:rPr>
        <w:t xml:space="preserve">     </w:t>
      </w:r>
      <w:r>
        <w:rPr>
          <w:rFonts w:asciiTheme="minorHAnsi" w:hAnsiTheme="minorHAnsi" w:cstheme="minorHAnsi"/>
          <w:b/>
        </w:rPr>
        <w:t xml:space="preserve">2018 – </w:t>
      </w:r>
      <w:r w:rsidR="00E0200E">
        <w:rPr>
          <w:rFonts w:asciiTheme="minorHAnsi" w:hAnsiTheme="minorHAnsi" w:cstheme="minorHAnsi"/>
          <w:b/>
        </w:rPr>
        <w:t>2020</w:t>
      </w:r>
    </w:p>
    <w:p w14:paraId="6FB2E85B" w14:textId="25F3F57C" w:rsidR="00E40193" w:rsidRDefault="00E40193" w:rsidP="00E40193">
      <w:pPr>
        <w:ind w:left="630"/>
        <w:jc w:val="both"/>
        <w:rPr>
          <w:rFonts w:asciiTheme="minorHAnsi" w:hAnsiTheme="minorHAnsi" w:cstheme="minorHAnsi"/>
        </w:rPr>
      </w:pPr>
      <w:r>
        <w:rPr>
          <w:rFonts w:asciiTheme="minorHAnsi" w:hAnsiTheme="minorHAnsi" w:cstheme="minorHAnsi"/>
        </w:rPr>
        <w:t xml:space="preserve">I directed dozens of voter registration and activation drives within the community, finding </w:t>
      </w:r>
      <w:proofErr w:type="gramStart"/>
      <w:r>
        <w:rPr>
          <w:rFonts w:asciiTheme="minorHAnsi" w:hAnsiTheme="minorHAnsi" w:cstheme="minorHAnsi"/>
        </w:rPr>
        <w:t>particular success</w:t>
      </w:r>
      <w:proofErr w:type="gramEnd"/>
      <w:r>
        <w:rPr>
          <w:rFonts w:asciiTheme="minorHAnsi" w:hAnsiTheme="minorHAnsi" w:cstheme="minorHAnsi"/>
        </w:rPr>
        <w:t xml:space="preserve"> presenting and operating within local public high schools. I also chaired a committee which manages and distributes our charitable funds.</w:t>
      </w:r>
    </w:p>
    <w:p w14:paraId="2DF49274" w14:textId="02937462" w:rsidR="00490856" w:rsidRPr="003B19FB" w:rsidRDefault="00490856" w:rsidP="00490856">
      <w:pPr>
        <w:pStyle w:val="Heading1"/>
        <w:rPr>
          <w:rFonts w:asciiTheme="minorHAnsi" w:hAnsiTheme="minorHAnsi" w:cstheme="minorHAnsi"/>
        </w:rPr>
      </w:pPr>
      <w:r>
        <w:rPr>
          <w:rFonts w:asciiTheme="minorHAnsi" w:hAnsiTheme="minorHAnsi" w:cstheme="minorHAnsi"/>
        </w:rPr>
        <w:t>Hospitality</w:t>
      </w:r>
    </w:p>
    <w:p w14:paraId="4DC37D50" w14:textId="71EB3013" w:rsidR="0087054B" w:rsidRPr="003D50A8" w:rsidRDefault="0087054B" w:rsidP="003D50A8">
      <w:pPr>
        <w:rPr>
          <w:rFonts w:asciiTheme="minorHAnsi" w:hAnsiTheme="minorHAnsi" w:cstheme="minorHAnsi"/>
          <w:bCs/>
        </w:rPr>
      </w:pPr>
      <w:r w:rsidRPr="003D50A8">
        <w:rPr>
          <w:rFonts w:asciiTheme="minorHAnsi" w:hAnsiTheme="minorHAnsi" w:cstheme="minorHAnsi"/>
          <w:bCs/>
        </w:rPr>
        <w:t xml:space="preserve">Over ten years of experience in cooking and hospitality, </w:t>
      </w:r>
      <w:r w:rsidR="003D50A8" w:rsidRPr="003D50A8">
        <w:rPr>
          <w:rFonts w:asciiTheme="minorHAnsi" w:hAnsiTheme="minorHAnsi" w:cstheme="minorHAnsi"/>
          <w:bCs/>
        </w:rPr>
        <w:t>both front and back of house</w:t>
      </w:r>
      <w:r w:rsidR="00B51613">
        <w:rPr>
          <w:rFonts w:asciiTheme="minorHAnsi" w:hAnsiTheme="minorHAnsi" w:cstheme="minorHAnsi"/>
          <w:bCs/>
        </w:rPr>
        <w:t>, most recently in the following establishments:</w:t>
      </w:r>
    </w:p>
    <w:p w14:paraId="60C2A64B" w14:textId="58BD6A2D" w:rsidR="00CD266D" w:rsidRDefault="00CD266D" w:rsidP="0076322B">
      <w:pPr>
        <w:ind w:left="720"/>
        <w:rPr>
          <w:rFonts w:asciiTheme="minorHAnsi" w:hAnsiTheme="minorHAnsi" w:cstheme="minorHAnsi"/>
          <w:b/>
        </w:rPr>
      </w:pPr>
      <w:r>
        <w:rPr>
          <w:rFonts w:asciiTheme="minorHAnsi" w:hAnsiTheme="minorHAnsi" w:cstheme="minorHAnsi"/>
          <w:b/>
        </w:rPr>
        <w:t xml:space="preserve">Butcher &amp; Vine, Athens </w:t>
      </w:r>
      <w:r w:rsidR="0011322B">
        <w:rPr>
          <w:rFonts w:asciiTheme="minorHAnsi" w:hAnsiTheme="minorHAnsi" w:cstheme="minorHAnsi"/>
          <w:b/>
        </w:rPr>
        <w:t>–</w:t>
      </w:r>
      <w:r>
        <w:rPr>
          <w:rFonts w:asciiTheme="minorHAnsi" w:hAnsiTheme="minorHAnsi" w:cstheme="minorHAnsi"/>
          <w:b/>
        </w:rPr>
        <w:t xml:space="preserve"> </w:t>
      </w:r>
      <w:r w:rsidR="0011322B" w:rsidRPr="0011322B">
        <w:rPr>
          <w:rFonts w:asciiTheme="minorHAnsi" w:hAnsiTheme="minorHAnsi" w:cstheme="minorHAnsi"/>
          <w:bCs/>
        </w:rPr>
        <w:t>Cook</w:t>
      </w:r>
      <w:r w:rsidR="0011322B">
        <w:rPr>
          <w:rFonts w:asciiTheme="minorHAnsi" w:hAnsiTheme="minorHAnsi" w:cstheme="minorHAnsi"/>
          <w:bCs/>
        </w:rPr>
        <w:tab/>
      </w:r>
      <w:r w:rsidR="0011322B">
        <w:rPr>
          <w:rFonts w:asciiTheme="minorHAnsi" w:hAnsiTheme="minorHAnsi" w:cstheme="minorHAnsi"/>
          <w:bCs/>
        </w:rPr>
        <w:tab/>
      </w:r>
      <w:r w:rsidR="0011322B">
        <w:rPr>
          <w:rFonts w:asciiTheme="minorHAnsi" w:hAnsiTheme="minorHAnsi" w:cstheme="minorHAnsi"/>
          <w:bCs/>
        </w:rPr>
        <w:tab/>
      </w:r>
      <w:r w:rsidR="0011322B">
        <w:rPr>
          <w:rFonts w:asciiTheme="minorHAnsi" w:hAnsiTheme="minorHAnsi" w:cstheme="minorHAnsi"/>
          <w:bCs/>
        </w:rPr>
        <w:tab/>
      </w:r>
      <w:r w:rsidR="0011322B">
        <w:rPr>
          <w:rFonts w:asciiTheme="minorHAnsi" w:hAnsiTheme="minorHAnsi" w:cstheme="minorHAnsi"/>
          <w:bCs/>
        </w:rPr>
        <w:tab/>
      </w:r>
      <w:r w:rsidR="0011322B">
        <w:rPr>
          <w:rFonts w:asciiTheme="minorHAnsi" w:hAnsiTheme="minorHAnsi" w:cstheme="minorHAnsi"/>
          <w:bCs/>
        </w:rPr>
        <w:tab/>
        <w:t xml:space="preserve">     </w:t>
      </w:r>
      <w:r w:rsidR="0076322B">
        <w:rPr>
          <w:rFonts w:asciiTheme="minorHAnsi" w:hAnsiTheme="minorHAnsi" w:cstheme="minorHAnsi"/>
          <w:bCs/>
        </w:rPr>
        <w:t xml:space="preserve">     </w:t>
      </w:r>
      <w:r w:rsidR="0011322B" w:rsidRPr="0011322B">
        <w:rPr>
          <w:rFonts w:asciiTheme="minorHAnsi" w:hAnsiTheme="minorHAnsi" w:cstheme="minorHAnsi"/>
          <w:b/>
        </w:rPr>
        <w:t>2022</w:t>
      </w:r>
    </w:p>
    <w:p w14:paraId="1B1D603B" w14:textId="6209296A" w:rsidR="00A31E4C" w:rsidRDefault="00EC564E" w:rsidP="0076322B">
      <w:pPr>
        <w:ind w:firstLine="720"/>
        <w:rPr>
          <w:rFonts w:asciiTheme="minorHAnsi" w:hAnsiTheme="minorHAnsi" w:cstheme="minorHAnsi"/>
          <w:bCs/>
        </w:rPr>
      </w:pPr>
      <w:r>
        <w:rPr>
          <w:rFonts w:asciiTheme="minorHAnsi" w:hAnsiTheme="minorHAnsi" w:cstheme="minorHAnsi"/>
          <w:b/>
        </w:rPr>
        <w:t xml:space="preserve">Brody’s Bar &amp; Grill </w:t>
      </w:r>
      <w:r w:rsidR="000C06E9">
        <w:rPr>
          <w:rFonts w:asciiTheme="minorHAnsi" w:hAnsiTheme="minorHAnsi" w:cstheme="minorHAnsi"/>
          <w:b/>
        </w:rPr>
        <w:t>–</w:t>
      </w:r>
      <w:r>
        <w:rPr>
          <w:rFonts w:asciiTheme="minorHAnsi" w:hAnsiTheme="minorHAnsi" w:cstheme="minorHAnsi"/>
          <w:b/>
        </w:rPr>
        <w:t xml:space="preserve"> </w:t>
      </w:r>
      <w:r w:rsidR="000C06E9">
        <w:rPr>
          <w:rFonts w:asciiTheme="minorHAnsi" w:hAnsiTheme="minorHAnsi" w:cstheme="minorHAnsi"/>
          <w:bCs/>
        </w:rPr>
        <w:t>Floor Manager, Bartender</w:t>
      </w:r>
      <w:r w:rsidR="000C06E9">
        <w:rPr>
          <w:rFonts w:asciiTheme="minorHAnsi" w:hAnsiTheme="minorHAnsi" w:cstheme="minorHAnsi"/>
          <w:bCs/>
        </w:rPr>
        <w:tab/>
      </w:r>
      <w:r w:rsidR="005F04F3">
        <w:rPr>
          <w:rFonts w:asciiTheme="minorHAnsi" w:hAnsiTheme="minorHAnsi" w:cstheme="minorHAnsi"/>
          <w:bCs/>
        </w:rPr>
        <w:tab/>
      </w:r>
      <w:r w:rsidR="000C06E9">
        <w:rPr>
          <w:rFonts w:asciiTheme="minorHAnsi" w:hAnsiTheme="minorHAnsi" w:cstheme="minorHAnsi"/>
          <w:bCs/>
        </w:rPr>
        <w:tab/>
      </w:r>
      <w:r w:rsidR="005F04F3" w:rsidRPr="005F04F3">
        <w:rPr>
          <w:rFonts w:asciiTheme="minorHAnsi" w:hAnsiTheme="minorHAnsi" w:cstheme="minorHAnsi"/>
          <w:b/>
        </w:rPr>
        <w:t xml:space="preserve">          </w:t>
      </w:r>
      <w:r w:rsidR="000C06E9" w:rsidRPr="005F04F3">
        <w:rPr>
          <w:rFonts w:asciiTheme="minorHAnsi" w:hAnsiTheme="minorHAnsi" w:cstheme="minorHAnsi"/>
          <w:b/>
        </w:rPr>
        <w:t>201</w:t>
      </w:r>
      <w:r w:rsidR="005F04F3" w:rsidRPr="005F04F3">
        <w:rPr>
          <w:rFonts w:asciiTheme="minorHAnsi" w:hAnsiTheme="minorHAnsi" w:cstheme="minorHAnsi"/>
          <w:b/>
        </w:rPr>
        <w:t>5—2017</w:t>
      </w:r>
      <w:r w:rsidR="005F04F3">
        <w:rPr>
          <w:rFonts w:asciiTheme="minorHAnsi" w:hAnsiTheme="minorHAnsi" w:cstheme="minorHAnsi"/>
          <w:bCs/>
        </w:rPr>
        <w:t xml:space="preserve"> </w:t>
      </w:r>
    </w:p>
    <w:p w14:paraId="3B0AC65E" w14:textId="56055F79" w:rsidR="005F04F3" w:rsidRPr="00EC564E" w:rsidRDefault="005F04F3" w:rsidP="0076322B">
      <w:pPr>
        <w:ind w:firstLine="720"/>
        <w:jc w:val="both"/>
        <w:rPr>
          <w:rFonts w:asciiTheme="minorHAnsi" w:hAnsiTheme="minorHAnsi" w:cstheme="minorHAnsi"/>
          <w:bCs/>
        </w:rPr>
      </w:pPr>
      <w:r w:rsidRPr="00CD266D">
        <w:rPr>
          <w:rFonts w:asciiTheme="minorHAnsi" w:hAnsiTheme="minorHAnsi" w:cstheme="minorHAnsi"/>
          <w:b/>
        </w:rPr>
        <w:t>Breakwater Restaurant &amp; Bar</w:t>
      </w:r>
      <w:r>
        <w:rPr>
          <w:rFonts w:asciiTheme="minorHAnsi" w:hAnsiTheme="minorHAnsi" w:cstheme="minorHAnsi"/>
          <w:bCs/>
        </w:rPr>
        <w:t xml:space="preserve"> </w:t>
      </w:r>
      <w:r w:rsidR="00CD266D">
        <w:rPr>
          <w:rFonts w:asciiTheme="minorHAnsi" w:hAnsiTheme="minorHAnsi" w:cstheme="minorHAnsi"/>
          <w:bCs/>
        </w:rPr>
        <w:t>– Expediter</w:t>
      </w:r>
      <w:r w:rsidR="00CD266D">
        <w:rPr>
          <w:rFonts w:asciiTheme="minorHAnsi" w:hAnsiTheme="minorHAnsi" w:cstheme="minorHAnsi"/>
          <w:bCs/>
        </w:rPr>
        <w:tab/>
      </w:r>
      <w:r w:rsidR="00CD266D">
        <w:rPr>
          <w:rFonts w:asciiTheme="minorHAnsi" w:hAnsiTheme="minorHAnsi" w:cstheme="minorHAnsi"/>
          <w:bCs/>
        </w:rPr>
        <w:tab/>
      </w:r>
      <w:r w:rsidR="00CD266D">
        <w:rPr>
          <w:rFonts w:asciiTheme="minorHAnsi" w:hAnsiTheme="minorHAnsi" w:cstheme="minorHAnsi"/>
          <w:bCs/>
        </w:rPr>
        <w:tab/>
      </w:r>
      <w:r w:rsidR="00CD266D">
        <w:rPr>
          <w:rFonts w:asciiTheme="minorHAnsi" w:hAnsiTheme="minorHAnsi" w:cstheme="minorHAnsi"/>
          <w:bCs/>
        </w:rPr>
        <w:tab/>
      </w:r>
      <w:r w:rsidR="00CD266D" w:rsidRPr="00CD266D">
        <w:rPr>
          <w:rFonts w:asciiTheme="minorHAnsi" w:hAnsiTheme="minorHAnsi" w:cstheme="minorHAnsi"/>
          <w:b/>
        </w:rPr>
        <w:t xml:space="preserve">            2014-2016</w:t>
      </w:r>
    </w:p>
    <w:p w14:paraId="3D88EE55" w14:textId="77777777" w:rsidR="00E40193" w:rsidRPr="003B19FB" w:rsidRDefault="00E40193" w:rsidP="00E40193">
      <w:pPr>
        <w:spacing w:line="120" w:lineRule="auto"/>
        <w:rPr>
          <w:rFonts w:asciiTheme="minorHAnsi" w:hAnsiTheme="minorHAnsi" w:cstheme="minorHAnsi"/>
        </w:rPr>
      </w:pPr>
      <w:r>
        <w:rPr>
          <w:rFonts w:asciiTheme="minorHAnsi" w:hAnsiTheme="minorHAnsi" w:cstheme="minorHAnsi"/>
        </w:rPr>
        <w:tab/>
      </w:r>
    </w:p>
    <w:p w14:paraId="492C15B6" w14:textId="77777777" w:rsidR="00E40193" w:rsidRPr="003B19FB" w:rsidRDefault="00E40193" w:rsidP="00E40193">
      <w:pPr>
        <w:pStyle w:val="Heading1"/>
        <w:rPr>
          <w:rFonts w:asciiTheme="minorHAnsi" w:hAnsiTheme="minorHAnsi" w:cstheme="minorHAnsi"/>
        </w:rPr>
      </w:pPr>
      <w:r w:rsidRPr="003B19FB">
        <w:rPr>
          <w:rFonts w:asciiTheme="minorHAnsi" w:hAnsiTheme="minorHAnsi" w:cstheme="minorHAnsi"/>
        </w:rPr>
        <w:t>Languages</w:t>
      </w:r>
    </w:p>
    <w:p w14:paraId="3B49B0FF" w14:textId="77777777" w:rsidR="00E40193" w:rsidRDefault="00E40193" w:rsidP="00E40193">
      <w:pPr>
        <w:spacing w:line="120" w:lineRule="auto"/>
        <w:rPr>
          <w:rFonts w:asciiTheme="minorHAnsi" w:hAnsiTheme="minorHAnsi" w:cstheme="minorHAnsi"/>
          <w:b/>
        </w:rPr>
      </w:pPr>
    </w:p>
    <w:p w14:paraId="1518043A" w14:textId="77777777" w:rsidR="00E40193" w:rsidRPr="003B19FB" w:rsidRDefault="00E40193" w:rsidP="00E40193">
      <w:pPr>
        <w:rPr>
          <w:rFonts w:asciiTheme="minorHAnsi" w:hAnsiTheme="minorHAnsi" w:cstheme="minorHAnsi"/>
        </w:rPr>
      </w:pPr>
      <w:r w:rsidRPr="003B19FB">
        <w:rPr>
          <w:rFonts w:asciiTheme="minorHAnsi" w:hAnsiTheme="minorHAnsi" w:cstheme="minorHAnsi"/>
          <w:b/>
        </w:rPr>
        <w:t>English</w:t>
      </w:r>
      <w:r w:rsidRPr="003B19FB">
        <w:rPr>
          <w:rFonts w:asciiTheme="minorHAnsi" w:hAnsiTheme="minorHAnsi" w:cstheme="minorHAnsi"/>
        </w:rPr>
        <w:t>: Native Language</w:t>
      </w:r>
    </w:p>
    <w:p w14:paraId="5566D386" w14:textId="77777777" w:rsidR="00E40193" w:rsidRDefault="00E40193" w:rsidP="00E40193">
      <w:pPr>
        <w:rPr>
          <w:rFonts w:asciiTheme="minorHAnsi" w:hAnsiTheme="minorHAnsi" w:cstheme="minorHAnsi"/>
        </w:rPr>
      </w:pPr>
      <w:r w:rsidRPr="003B19FB">
        <w:rPr>
          <w:rFonts w:asciiTheme="minorHAnsi" w:hAnsiTheme="minorHAnsi" w:cstheme="minorHAnsi"/>
          <w:b/>
        </w:rPr>
        <w:t>Spanish</w:t>
      </w:r>
      <w:r w:rsidRPr="003B19FB">
        <w:rPr>
          <w:rFonts w:asciiTheme="minorHAnsi" w:hAnsiTheme="minorHAnsi" w:cstheme="minorHAnsi"/>
        </w:rPr>
        <w:t xml:space="preserve">: </w:t>
      </w:r>
      <w:r>
        <w:rPr>
          <w:rFonts w:asciiTheme="minorHAnsi" w:hAnsiTheme="minorHAnsi" w:cstheme="minorHAnsi"/>
        </w:rPr>
        <w:t>ACTFL Superior Speaker</w:t>
      </w:r>
      <w:r w:rsidRPr="003B19FB">
        <w:rPr>
          <w:rFonts w:asciiTheme="minorHAnsi" w:hAnsiTheme="minorHAnsi" w:cstheme="minorHAnsi"/>
        </w:rPr>
        <w:t xml:space="preserve"> </w:t>
      </w:r>
      <w:r>
        <w:rPr>
          <w:rFonts w:asciiTheme="minorHAnsi" w:hAnsiTheme="minorHAnsi" w:cstheme="minorHAnsi"/>
        </w:rPr>
        <w:t>and High Advanced</w:t>
      </w:r>
      <w:r w:rsidRPr="003B19FB">
        <w:rPr>
          <w:rFonts w:asciiTheme="minorHAnsi" w:hAnsiTheme="minorHAnsi" w:cstheme="minorHAnsi"/>
        </w:rPr>
        <w:t xml:space="preserve"> Listener</w:t>
      </w:r>
      <w:r>
        <w:rPr>
          <w:rFonts w:asciiTheme="minorHAnsi" w:hAnsiTheme="minorHAnsi" w:cstheme="minorHAnsi"/>
        </w:rPr>
        <w:t>, Reader, and Writer</w:t>
      </w:r>
    </w:p>
    <w:p w14:paraId="64CDAD32" w14:textId="77777777" w:rsidR="00E40193" w:rsidRDefault="00E40193" w:rsidP="00E40193">
      <w:pPr>
        <w:rPr>
          <w:rFonts w:asciiTheme="minorHAnsi" w:hAnsiTheme="minorHAnsi" w:cstheme="minorHAnsi"/>
        </w:rPr>
      </w:pPr>
      <w:r w:rsidRPr="00E118BE">
        <w:rPr>
          <w:rFonts w:asciiTheme="minorHAnsi" w:hAnsiTheme="minorHAnsi" w:cstheme="minorHAnsi"/>
          <w:b/>
          <w:bCs/>
        </w:rPr>
        <w:t>Paleography:</w:t>
      </w:r>
      <w:r>
        <w:rPr>
          <w:rFonts w:asciiTheme="minorHAnsi" w:hAnsiTheme="minorHAnsi" w:cstheme="minorHAnsi"/>
        </w:rPr>
        <w:t xml:space="preserve"> Early Modern Spanish reading proficiency</w:t>
      </w:r>
    </w:p>
    <w:p w14:paraId="417A381F" w14:textId="77777777" w:rsidR="00E40193" w:rsidRPr="003B19FB" w:rsidRDefault="00E40193" w:rsidP="00E40193">
      <w:pPr>
        <w:spacing w:line="120" w:lineRule="auto"/>
        <w:rPr>
          <w:rFonts w:asciiTheme="minorHAnsi" w:hAnsiTheme="minorHAnsi" w:cstheme="minorHAnsi"/>
        </w:rPr>
      </w:pPr>
      <w:r>
        <w:rPr>
          <w:rFonts w:asciiTheme="minorHAnsi" w:hAnsiTheme="minorHAnsi" w:cstheme="minorHAnsi"/>
        </w:rPr>
        <w:tab/>
      </w:r>
    </w:p>
    <w:p w14:paraId="08C7D8C1" w14:textId="77777777" w:rsidR="00E40193" w:rsidRPr="003B19FB" w:rsidRDefault="00E40193" w:rsidP="00E40193">
      <w:pPr>
        <w:ind w:left="720" w:firstLine="450"/>
        <w:contextualSpacing/>
        <w:jc w:val="both"/>
        <w:rPr>
          <w:rFonts w:asciiTheme="minorHAnsi" w:hAnsiTheme="minorHAnsi" w:cstheme="minorHAnsi"/>
        </w:rPr>
      </w:pPr>
    </w:p>
    <w:p w14:paraId="75D30F45" w14:textId="77777777" w:rsidR="00E40193" w:rsidRPr="003B19FB" w:rsidRDefault="00E40193" w:rsidP="00E40193">
      <w:pPr>
        <w:pStyle w:val="Heading1"/>
        <w:rPr>
          <w:rFonts w:asciiTheme="minorHAnsi" w:hAnsiTheme="minorHAnsi" w:cstheme="minorHAnsi"/>
        </w:rPr>
      </w:pPr>
      <w:r w:rsidRPr="003B19FB">
        <w:rPr>
          <w:rFonts w:asciiTheme="minorHAnsi" w:hAnsiTheme="minorHAnsi" w:cstheme="minorHAnsi"/>
        </w:rPr>
        <w:t>References</w:t>
      </w:r>
    </w:p>
    <w:p w14:paraId="3CFDBBE2" w14:textId="77777777" w:rsidR="00E40193" w:rsidRDefault="00E40193" w:rsidP="00E40193">
      <w:pPr>
        <w:rPr>
          <w:rFonts w:asciiTheme="minorHAnsi" w:hAnsiTheme="minorHAnsi" w:cstheme="minorHAnsi"/>
        </w:rPr>
      </w:pPr>
      <w:r w:rsidRPr="0053661E">
        <w:rPr>
          <w:rFonts w:asciiTheme="minorHAnsi" w:hAnsiTheme="minorHAnsi" w:cstheme="minorHAnsi"/>
          <w:b/>
          <w:bCs/>
        </w:rPr>
        <w:t>James F. Brooks</w:t>
      </w:r>
      <w:r>
        <w:rPr>
          <w:rFonts w:asciiTheme="minorHAnsi" w:hAnsiTheme="minorHAnsi" w:cstheme="minorHAnsi"/>
        </w:rPr>
        <w:t xml:space="preserve">, PhD, </w:t>
      </w:r>
      <w:r w:rsidRPr="0095214D">
        <w:rPr>
          <w:rFonts w:asciiTheme="minorHAnsi" w:hAnsiTheme="minorHAnsi" w:cstheme="minorHAnsi"/>
        </w:rPr>
        <w:t>Carl and Sally Gable Distinguished Professor of History</w:t>
      </w:r>
      <w:r>
        <w:rPr>
          <w:rFonts w:asciiTheme="minorHAnsi" w:hAnsiTheme="minorHAnsi" w:cstheme="minorHAnsi"/>
        </w:rPr>
        <w:t xml:space="preserve">, University of Georgia, </w:t>
      </w:r>
      <w:hyperlink r:id="rId11" w:history="1">
        <w:r w:rsidRPr="000E7C95">
          <w:rPr>
            <w:rStyle w:val="Hyperlink"/>
            <w:rFonts w:asciiTheme="minorHAnsi" w:hAnsiTheme="minorHAnsi" w:cstheme="minorHAnsi"/>
          </w:rPr>
          <w:t>james.brooks@uga.edu</w:t>
        </w:r>
      </w:hyperlink>
    </w:p>
    <w:p w14:paraId="6D1DA3A4" w14:textId="77777777" w:rsidR="00E40193" w:rsidRDefault="00E40193" w:rsidP="00E40193">
      <w:pPr>
        <w:rPr>
          <w:rFonts w:asciiTheme="minorHAnsi" w:hAnsiTheme="minorHAnsi" w:cstheme="minorHAnsi"/>
        </w:rPr>
      </w:pPr>
      <w:r w:rsidRPr="0053661E">
        <w:rPr>
          <w:rFonts w:asciiTheme="minorHAnsi" w:hAnsiTheme="minorHAnsi" w:cstheme="minorHAnsi"/>
          <w:b/>
          <w:bCs/>
        </w:rPr>
        <w:t>Kimberly K. Cavanagh</w:t>
      </w:r>
      <w:r>
        <w:rPr>
          <w:rFonts w:asciiTheme="minorHAnsi" w:hAnsiTheme="minorHAnsi" w:cstheme="minorHAnsi"/>
        </w:rPr>
        <w:t xml:space="preserve">, PhD, Associate Professor of Anthropology, University of South Carolina – Beaufort, </w:t>
      </w:r>
      <w:hyperlink r:id="rId12" w:history="1">
        <w:r w:rsidRPr="000E7C95">
          <w:rPr>
            <w:rStyle w:val="Hyperlink"/>
            <w:rFonts w:asciiTheme="minorHAnsi" w:hAnsiTheme="minorHAnsi" w:cstheme="minorHAnsi"/>
          </w:rPr>
          <w:t>KCavanagh@uscb.edu</w:t>
        </w:r>
      </w:hyperlink>
      <w:r>
        <w:rPr>
          <w:rFonts w:asciiTheme="minorHAnsi" w:hAnsiTheme="minorHAnsi" w:cstheme="minorHAnsi"/>
        </w:rPr>
        <w:t xml:space="preserve"> </w:t>
      </w:r>
    </w:p>
    <w:p w14:paraId="251BC2EA" w14:textId="77777777" w:rsidR="00E40193" w:rsidRPr="00627CA7" w:rsidRDefault="00E40193" w:rsidP="00E40193">
      <w:pPr>
        <w:rPr>
          <w:rFonts w:asciiTheme="minorHAnsi" w:hAnsiTheme="minorHAnsi" w:cstheme="minorHAnsi"/>
        </w:rPr>
      </w:pPr>
      <w:r w:rsidRPr="0053661E">
        <w:rPr>
          <w:rFonts w:asciiTheme="minorHAnsi" w:hAnsiTheme="minorHAnsi" w:cstheme="minorHAnsi"/>
          <w:b/>
          <w:bCs/>
        </w:rPr>
        <w:t>Anna C. Vinton</w:t>
      </w:r>
      <w:r>
        <w:rPr>
          <w:rFonts w:asciiTheme="minorHAnsi" w:hAnsiTheme="minorHAnsi" w:cstheme="minorHAnsi"/>
        </w:rPr>
        <w:t xml:space="preserve">, PhD, NSF Postdoctoral Fellow - </w:t>
      </w:r>
      <w:proofErr w:type="spellStart"/>
      <w:r>
        <w:rPr>
          <w:rFonts w:asciiTheme="minorHAnsi" w:hAnsiTheme="minorHAnsi" w:cstheme="minorHAnsi"/>
        </w:rPr>
        <w:t>Salgo</w:t>
      </w:r>
      <w:proofErr w:type="spellEnd"/>
      <w:r>
        <w:rPr>
          <w:rFonts w:asciiTheme="minorHAnsi" w:hAnsiTheme="minorHAnsi" w:cstheme="minorHAnsi"/>
        </w:rPr>
        <w:t xml:space="preserve"> Team, University of Oxford, </w:t>
      </w:r>
      <w:hyperlink r:id="rId13" w:history="1">
        <w:r w:rsidRPr="000E7C95">
          <w:rPr>
            <w:rStyle w:val="Hyperlink"/>
            <w:rFonts w:asciiTheme="minorHAnsi" w:hAnsiTheme="minorHAnsi" w:cstheme="minorHAnsi"/>
          </w:rPr>
          <w:t>anna.vinton@zoo.ox.ac.uk</w:t>
        </w:r>
      </w:hyperlink>
      <w:r>
        <w:rPr>
          <w:rFonts w:asciiTheme="minorHAnsi" w:hAnsiTheme="minorHAnsi" w:cstheme="minorHAnsi"/>
        </w:rPr>
        <w:t xml:space="preserve"> </w:t>
      </w:r>
    </w:p>
    <w:p w14:paraId="5D4F044E" w14:textId="28E502FC" w:rsidR="00A90527" w:rsidRPr="00E40193" w:rsidRDefault="00A90527" w:rsidP="00E40193"/>
    <w:sectPr w:rsidR="00A90527" w:rsidRPr="00E40193" w:rsidSect="001C29E5">
      <w:footerReference w:type="default" r:id="rId14"/>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5D24" w14:textId="77777777" w:rsidR="00A71699" w:rsidRDefault="00A71699" w:rsidP="005A7565">
      <w:r>
        <w:separator/>
      </w:r>
    </w:p>
  </w:endnote>
  <w:endnote w:type="continuationSeparator" w:id="0">
    <w:p w14:paraId="7BC517A9" w14:textId="77777777" w:rsidR="00A71699" w:rsidRDefault="00A71699" w:rsidP="005A7565">
      <w:r>
        <w:continuationSeparator/>
      </w:r>
    </w:p>
  </w:endnote>
  <w:endnote w:type="continuationNotice" w:id="1">
    <w:p w14:paraId="01163597" w14:textId="77777777" w:rsidR="00A71699" w:rsidRDefault="00A71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D072" w14:textId="27131D5A" w:rsidR="00E55BFA" w:rsidRDefault="00E55BFA">
    <w:pPr>
      <w:pStyle w:val="Footer"/>
    </w:pPr>
  </w:p>
  <w:p w14:paraId="35036D04" w14:textId="14C63C5F" w:rsidR="00E55BFA" w:rsidRDefault="00E55BFA" w:rsidP="004725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38FD" w14:textId="77777777" w:rsidR="00A71699" w:rsidRDefault="00A71699" w:rsidP="005A7565">
      <w:r>
        <w:separator/>
      </w:r>
    </w:p>
  </w:footnote>
  <w:footnote w:type="continuationSeparator" w:id="0">
    <w:p w14:paraId="3E9A0906" w14:textId="77777777" w:rsidR="00A71699" w:rsidRDefault="00A71699" w:rsidP="005A7565">
      <w:r>
        <w:continuationSeparator/>
      </w:r>
    </w:p>
  </w:footnote>
  <w:footnote w:type="continuationNotice" w:id="1">
    <w:p w14:paraId="11EE4DCD" w14:textId="77777777" w:rsidR="00A71699" w:rsidRDefault="00A716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0681904">
    <w:abstractNumId w:val="0"/>
  </w:num>
  <w:num w:numId="2" w16cid:durableId="1065420652">
    <w:abstractNumId w:val="4"/>
  </w:num>
  <w:num w:numId="3" w16cid:durableId="936906844">
    <w:abstractNumId w:val="5"/>
  </w:num>
  <w:num w:numId="4" w16cid:durableId="700790638">
    <w:abstractNumId w:val="3"/>
  </w:num>
  <w:num w:numId="5" w16cid:durableId="832377477">
    <w:abstractNumId w:val="6"/>
  </w:num>
  <w:num w:numId="6" w16cid:durableId="941887091">
    <w:abstractNumId w:val="1"/>
  </w:num>
  <w:num w:numId="7" w16cid:durableId="604190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CC"/>
    <w:rsid w:val="00000698"/>
    <w:rsid w:val="000109E7"/>
    <w:rsid w:val="00013FF2"/>
    <w:rsid w:val="000160BB"/>
    <w:rsid w:val="0001766D"/>
    <w:rsid w:val="000208CD"/>
    <w:rsid w:val="00023412"/>
    <w:rsid w:val="000469B2"/>
    <w:rsid w:val="00046A41"/>
    <w:rsid w:val="00047EAA"/>
    <w:rsid w:val="000537F6"/>
    <w:rsid w:val="000643B3"/>
    <w:rsid w:val="0006473A"/>
    <w:rsid w:val="0006688A"/>
    <w:rsid w:val="00066BF3"/>
    <w:rsid w:val="00080411"/>
    <w:rsid w:val="00081087"/>
    <w:rsid w:val="0008200C"/>
    <w:rsid w:val="00083AD3"/>
    <w:rsid w:val="0008793F"/>
    <w:rsid w:val="000908A9"/>
    <w:rsid w:val="000916D3"/>
    <w:rsid w:val="00094922"/>
    <w:rsid w:val="000A3CA1"/>
    <w:rsid w:val="000B0EBC"/>
    <w:rsid w:val="000B2133"/>
    <w:rsid w:val="000B2664"/>
    <w:rsid w:val="000B4391"/>
    <w:rsid w:val="000B65ED"/>
    <w:rsid w:val="000B73AA"/>
    <w:rsid w:val="000B7967"/>
    <w:rsid w:val="000C06E9"/>
    <w:rsid w:val="000C31E8"/>
    <w:rsid w:val="000C41FA"/>
    <w:rsid w:val="000C79B9"/>
    <w:rsid w:val="000D0C04"/>
    <w:rsid w:val="000D2A54"/>
    <w:rsid w:val="000D58F7"/>
    <w:rsid w:val="000E3ACC"/>
    <w:rsid w:val="000E6D36"/>
    <w:rsid w:val="000F3EDA"/>
    <w:rsid w:val="000F61F3"/>
    <w:rsid w:val="000F78AB"/>
    <w:rsid w:val="0010339C"/>
    <w:rsid w:val="001036F2"/>
    <w:rsid w:val="00106058"/>
    <w:rsid w:val="00111278"/>
    <w:rsid w:val="0011322B"/>
    <w:rsid w:val="001147AB"/>
    <w:rsid w:val="001220C6"/>
    <w:rsid w:val="00125998"/>
    <w:rsid w:val="00142CAD"/>
    <w:rsid w:val="0015295F"/>
    <w:rsid w:val="00153A23"/>
    <w:rsid w:val="001561A1"/>
    <w:rsid w:val="001574BF"/>
    <w:rsid w:val="001577E9"/>
    <w:rsid w:val="0015794F"/>
    <w:rsid w:val="00162986"/>
    <w:rsid w:val="00164D04"/>
    <w:rsid w:val="00166448"/>
    <w:rsid w:val="00171ACC"/>
    <w:rsid w:val="00177B8F"/>
    <w:rsid w:val="001803C0"/>
    <w:rsid w:val="00192607"/>
    <w:rsid w:val="001A3962"/>
    <w:rsid w:val="001B0371"/>
    <w:rsid w:val="001C11EC"/>
    <w:rsid w:val="001C29E5"/>
    <w:rsid w:val="001D186D"/>
    <w:rsid w:val="001D18D0"/>
    <w:rsid w:val="001D3A91"/>
    <w:rsid w:val="001D3BAF"/>
    <w:rsid w:val="001E0FD6"/>
    <w:rsid w:val="001E4295"/>
    <w:rsid w:val="001E6A4B"/>
    <w:rsid w:val="001F5ADE"/>
    <w:rsid w:val="0020224E"/>
    <w:rsid w:val="00213074"/>
    <w:rsid w:val="00214DB6"/>
    <w:rsid w:val="00221A47"/>
    <w:rsid w:val="00233F0D"/>
    <w:rsid w:val="00236FF0"/>
    <w:rsid w:val="0023793A"/>
    <w:rsid w:val="00240FF5"/>
    <w:rsid w:val="00241560"/>
    <w:rsid w:val="0024293F"/>
    <w:rsid w:val="00243BBA"/>
    <w:rsid w:val="002451B4"/>
    <w:rsid w:val="00245766"/>
    <w:rsid w:val="00247B3E"/>
    <w:rsid w:val="00251B07"/>
    <w:rsid w:val="00251FA2"/>
    <w:rsid w:val="00252058"/>
    <w:rsid w:val="00255448"/>
    <w:rsid w:val="00255FD4"/>
    <w:rsid w:val="00256189"/>
    <w:rsid w:val="002572DF"/>
    <w:rsid w:val="00267242"/>
    <w:rsid w:val="00267D66"/>
    <w:rsid w:val="002721E8"/>
    <w:rsid w:val="002722E8"/>
    <w:rsid w:val="00280927"/>
    <w:rsid w:val="002857C0"/>
    <w:rsid w:val="00287D4B"/>
    <w:rsid w:val="00292655"/>
    <w:rsid w:val="002A6F02"/>
    <w:rsid w:val="002B61C5"/>
    <w:rsid w:val="002B66EF"/>
    <w:rsid w:val="002C2C65"/>
    <w:rsid w:val="002D0DC3"/>
    <w:rsid w:val="002D45A1"/>
    <w:rsid w:val="002D760A"/>
    <w:rsid w:val="002E2739"/>
    <w:rsid w:val="002E6B47"/>
    <w:rsid w:val="003004B0"/>
    <w:rsid w:val="00303B70"/>
    <w:rsid w:val="003101B3"/>
    <w:rsid w:val="00323645"/>
    <w:rsid w:val="00327DB9"/>
    <w:rsid w:val="00330BF4"/>
    <w:rsid w:val="00330FD0"/>
    <w:rsid w:val="00331032"/>
    <w:rsid w:val="00334201"/>
    <w:rsid w:val="003343BA"/>
    <w:rsid w:val="00334556"/>
    <w:rsid w:val="0033557D"/>
    <w:rsid w:val="00336EC1"/>
    <w:rsid w:val="003430A6"/>
    <w:rsid w:val="00352ADC"/>
    <w:rsid w:val="00363CFD"/>
    <w:rsid w:val="00376548"/>
    <w:rsid w:val="00380FD3"/>
    <w:rsid w:val="00381598"/>
    <w:rsid w:val="0039085D"/>
    <w:rsid w:val="00391663"/>
    <w:rsid w:val="00394B35"/>
    <w:rsid w:val="003A0D27"/>
    <w:rsid w:val="003A6261"/>
    <w:rsid w:val="003B19FB"/>
    <w:rsid w:val="003B79B4"/>
    <w:rsid w:val="003C2336"/>
    <w:rsid w:val="003C78E0"/>
    <w:rsid w:val="003D1205"/>
    <w:rsid w:val="003D2340"/>
    <w:rsid w:val="003D50A8"/>
    <w:rsid w:val="003D75B3"/>
    <w:rsid w:val="003D7D8E"/>
    <w:rsid w:val="003E0912"/>
    <w:rsid w:val="003E16B1"/>
    <w:rsid w:val="003E53A7"/>
    <w:rsid w:val="003E6B39"/>
    <w:rsid w:val="003F49BB"/>
    <w:rsid w:val="004004E6"/>
    <w:rsid w:val="00403475"/>
    <w:rsid w:val="00414A9E"/>
    <w:rsid w:val="00417A0A"/>
    <w:rsid w:val="00421DF0"/>
    <w:rsid w:val="00427E55"/>
    <w:rsid w:val="00432BD5"/>
    <w:rsid w:val="00444346"/>
    <w:rsid w:val="00444D0A"/>
    <w:rsid w:val="004468FE"/>
    <w:rsid w:val="00454E91"/>
    <w:rsid w:val="00455F35"/>
    <w:rsid w:val="00461A15"/>
    <w:rsid w:val="004725C4"/>
    <w:rsid w:val="00482127"/>
    <w:rsid w:val="00485E7B"/>
    <w:rsid w:val="00490856"/>
    <w:rsid w:val="004957A0"/>
    <w:rsid w:val="00496782"/>
    <w:rsid w:val="00496FCC"/>
    <w:rsid w:val="004A0CD4"/>
    <w:rsid w:val="004A153E"/>
    <w:rsid w:val="004B0F5B"/>
    <w:rsid w:val="004B4DD4"/>
    <w:rsid w:val="004B551D"/>
    <w:rsid w:val="004C1C55"/>
    <w:rsid w:val="004C4A7A"/>
    <w:rsid w:val="004D16DF"/>
    <w:rsid w:val="004D33CE"/>
    <w:rsid w:val="004D53D8"/>
    <w:rsid w:val="004E0796"/>
    <w:rsid w:val="004E19FD"/>
    <w:rsid w:val="004E676C"/>
    <w:rsid w:val="004F1853"/>
    <w:rsid w:val="004F1882"/>
    <w:rsid w:val="00500CAF"/>
    <w:rsid w:val="00500D1B"/>
    <w:rsid w:val="00501013"/>
    <w:rsid w:val="00503738"/>
    <w:rsid w:val="0050715A"/>
    <w:rsid w:val="00507B89"/>
    <w:rsid w:val="00517BA1"/>
    <w:rsid w:val="00523E63"/>
    <w:rsid w:val="00525415"/>
    <w:rsid w:val="005267AE"/>
    <w:rsid w:val="00527F66"/>
    <w:rsid w:val="00532DB6"/>
    <w:rsid w:val="00532F85"/>
    <w:rsid w:val="005344B1"/>
    <w:rsid w:val="0053661E"/>
    <w:rsid w:val="00543D13"/>
    <w:rsid w:val="00555492"/>
    <w:rsid w:val="0056549A"/>
    <w:rsid w:val="00566F72"/>
    <w:rsid w:val="005709EC"/>
    <w:rsid w:val="0058002F"/>
    <w:rsid w:val="00580A27"/>
    <w:rsid w:val="0058698A"/>
    <w:rsid w:val="00595806"/>
    <w:rsid w:val="005965D6"/>
    <w:rsid w:val="005A2FBC"/>
    <w:rsid w:val="005A7565"/>
    <w:rsid w:val="005B0848"/>
    <w:rsid w:val="005B240E"/>
    <w:rsid w:val="005B2613"/>
    <w:rsid w:val="005B34B2"/>
    <w:rsid w:val="005C61F3"/>
    <w:rsid w:val="005C6352"/>
    <w:rsid w:val="005D39DE"/>
    <w:rsid w:val="005E1B57"/>
    <w:rsid w:val="005E264F"/>
    <w:rsid w:val="005F04F3"/>
    <w:rsid w:val="00601D05"/>
    <w:rsid w:val="00605767"/>
    <w:rsid w:val="00606B89"/>
    <w:rsid w:val="006077F0"/>
    <w:rsid w:val="0061041C"/>
    <w:rsid w:val="00612EC9"/>
    <w:rsid w:val="006134E1"/>
    <w:rsid w:val="006215A5"/>
    <w:rsid w:val="00621D02"/>
    <w:rsid w:val="0062374A"/>
    <w:rsid w:val="006241F0"/>
    <w:rsid w:val="00626521"/>
    <w:rsid w:val="00627A9A"/>
    <w:rsid w:val="006346F3"/>
    <w:rsid w:val="00635AE1"/>
    <w:rsid w:val="00642915"/>
    <w:rsid w:val="00644B14"/>
    <w:rsid w:val="00644F9A"/>
    <w:rsid w:val="006501E0"/>
    <w:rsid w:val="00655270"/>
    <w:rsid w:val="00667988"/>
    <w:rsid w:val="0068627A"/>
    <w:rsid w:val="00687421"/>
    <w:rsid w:val="006B3DA7"/>
    <w:rsid w:val="006B59B5"/>
    <w:rsid w:val="006B5BB3"/>
    <w:rsid w:val="006C6275"/>
    <w:rsid w:val="006D230D"/>
    <w:rsid w:val="006D2598"/>
    <w:rsid w:val="006E5448"/>
    <w:rsid w:val="006E65F2"/>
    <w:rsid w:val="006F371A"/>
    <w:rsid w:val="00703D86"/>
    <w:rsid w:val="00704D8C"/>
    <w:rsid w:val="0071012A"/>
    <w:rsid w:val="00710E03"/>
    <w:rsid w:val="007151B3"/>
    <w:rsid w:val="00717326"/>
    <w:rsid w:val="007206A2"/>
    <w:rsid w:val="00725407"/>
    <w:rsid w:val="00727DAF"/>
    <w:rsid w:val="00742B3E"/>
    <w:rsid w:val="00743C1C"/>
    <w:rsid w:val="007547CC"/>
    <w:rsid w:val="0076322B"/>
    <w:rsid w:val="007650EC"/>
    <w:rsid w:val="007850C2"/>
    <w:rsid w:val="0078619C"/>
    <w:rsid w:val="007868BD"/>
    <w:rsid w:val="00792C49"/>
    <w:rsid w:val="007A0537"/>
    <w:rsid w:val="007A14FD"/>
    <w:rsid w:val="007A2594"/>
    <w:rsid w:val="007B45EA"/>
    <w:rsid w:val="007B63BF"/>
    <w:rsid w:val="007C456B"/>
    <w:rsid w:val="007C56F7"/>
    <w:rsid w:val="007C734D"/>
    <w:rsid w:val="007D2B7F"/>
    <w:rsid w:val="007D3EAE"/>
    <w:rsid w:val="007E0292"/>
    <w:rsid w:val="007E4C28"/>
    <w:rsid w:val="007E6FDE"/>
    <w:rsid w:val="007F6A7F"/>
    <w:rsid w:val="007F77F4"/>
    <w:rsid w:val="00800045"/>
    <w:rsid w:val="00800711"/>
    <w:rsid w:val="00800EAD"/>
    <w:rsid w:val="00806341"/>
    <w:rsid w:val="0081262B"/>
    <w:rsid w:val="00814728"/>
    <w:rsid w:val="00814E86"/>
    <w:rsid w:val="00821A05"/>
    <w:rsid w:val="008229C2"/>
    <w:rsid w:val="00822ED1"/>
    <w:rsid w:val="00825EB3"/>
    <w:rsid w:val="00826806"/>
    <w:rsid w:val="00832548"/>
    <w:rsid w:val="0083534A"/>
    <w:rsid w:val="008372F6"/>
    <w:rsid w:val="00842820"/>
    <w:rsid w:val="0084408E"/>
    <w:rsid w:val="00845224"/>
    <w:rsid w:val="00846517"/>
    <w:rsid w:val="0085066C"/>
    <w:rsid w:val="008521CD"/>
    <w:rsid w:val="008524B4"/>
    <w:rsid w:val="00852D38"/>
    <w:rsid w:val="00852EB9"/>
    <w:rsid w:val="0087054B"/>
    <w:rsid w:val="008759E0"/>
    <w:rsid w:val="00891BB1"/>
    <w:rsid w:val="00894F8F"/>
    <w:rsid w:val="008A1150"/>
    <w:rsid w:val="008A4DFF"/>
    <w:rsid w:val="008A57C6"/>
    <w:rsid w:val="008A60B6"/>
    <w:rsid w:val="008A7183"/>
    <w:rsid w:val="008B1594"/>
    <w:rsid w:val="008B1617"/>
    <w:rsid w:val="008B2C2F"/>
    <w:rsid w:val="008C0B0F"/>
    <w:rsid w:val="008C2DDD"/>
    <w:rsid w:val="008C3456"/>
    <w:rsid w:val="008C379A"/>
    <w:rsid w:val="008C7B3A"/>
    <w:rsid w:val="008D2A41"/>
    <w:rsid w:val="008D3B83"/>
    <w:rsid w:val="008D40B9"/>
    <w:rsid w:val="008D41CD"/>
    <w:rsid w:val="008D45BE"/>
    <w:rsid w:val="008D4F61"/>
    <w:rsid w:val="008D6F6E"/>
    <w:rsid w:val="008E55B2"/>
    <w:rsid w:val="008E62F1"/>
    <w:rsid w:val="008E7AB0"/>
    <w:rsid w:val="008F538D"/>
    <w:rsid w:val="008F5A62"/>
    <w:rsid w:val="0090012B"/>
    <w:rsid w:val="00912828"/>
    <w:rsid w:val="00915281"/>
    <w:rsid w:val="009161A1"/>
    <w:rsid w:val="00920799"/>
    <w:rsid w:val="009300C1"/>
    <w:rsid w:val="00933FB1"/>
    <w:rsid w:val="00940F57"/>
    <w:rsid w:val="00941F0F"/>
    <w:rsid w:val="00942773"/>
    <w:rsid w:val="0094345E"/>
    <w:rsid w:val="009567BB"/>
    <w:rsid w:val="00962C90"/>
    <w:rsid w:val="00965C63"/>
    <w:rsid w:val="0096742B"/>
    <w:rsid w:val="00984915"/>
    <w:rsid w:val="00984EE3"/>
    <w:rsid w:val="0098550F"/>
    <w:rsid w:val="00995C76"/>
    <w:rsid w:val="0099737C"/>
    <w:rsid w:val="009B25A0"/>
    <w:rsid w:val="009B4832"/>
    <w:rsid w:val="009C1963"/>
    <w:rsid w:val="009C33F7"/>
    <w:rsid w:val="009C6AA9"/>
    <w:rsid w:val="009D1C12"/>
    <w:rsid w:val="009D6FC5"/>
    <w:rsid w:val="009E1538"/>
    <w:rsid w:val="009E28B0"/>
    <w:rsid w:val="009E654C"/>
    <w:rsid w:val="00A03A0B"/>
    <w:rsid w:val="00A04473"/>
    <w:rsid w:val="00A0478D"/>
    <w:rsid w:val="00A10808"/>
    <w:rsid w:val="00A13394"/>
    <w:rsid w:val="00A15AEF"/>
    <w:rsid w:val="00A23D2E"/>
    <w:rsid w:val="00A251E7"/>
    <w:rsid w:val="00A31E4C"/>
    <w:rsid w:val="00A40819"/>
    <w:rsid w:val="00A56FBE"/>
    <w:rsid w:val="00A61FFF"/>
    <w:rsid w:val="00A6413E"/>
    <w:rsid w:val="00A70466"/>
    <w:rsid w:val="00A71699"/>
    <w:rsid w:val="00A72619"/>
    <w:rsid w:val="00A72FCA"/>
    <w:rsid w:val="00A73672"/>
    <w:rsid w:val="00A77EC2"/>
    <w:rsid w:val="00A86C72"/>
    <w:rsid w:val="00A90527"/>
    <w:rsid w:val="00A95D25"/>
    <w:rsid w:val="00AA0189"/>
    <w:rsid w:val="00AA0CA0"/>
    <w:rsid w:val="00AA1723"/>
    <w:rsid w:val="00AA3639"/>
    <w:rsid w:val="00AA687A"/>
    <w:rsid w:val="00AB5C1C"/>
    <w:rsid w:val="00AC1963"/>
    <w:rsid w:val="00AD75E6"/>
    <w:rsid w:val="00B0293B"/>
    <w:rsid w:val="00B03914"/>
    <w:rsid w:val="00B06883"/>
    <w:rsid w:val="00B20D47"/>
    <w:rsid w:val="00B227CC"/>
    <w:rsid w:val="00B268E0"/>
    <w:rsid w:val="00B3071F"/>
    <w:rsid w:val="00B36853"/>
    <w:rsid w:val="00B456C7"/>
    <w:rsid w:val="00B46875"/>
    <w:rsid w:val="00B4720B"/>
    <w:rsid w:val="00B51613"/>
    <w:rsid w:val="00B56514"/>
    <w:rsid w:val="00B616B8"/>
    <w:rsid w:val="00B703F2"/>
    <w:rsid w:val="00B70DA3"/>
    <w:rsid w:val="00B7274C"/>
    <w:rsid w:val="00B75094"/>
    <w:rsid w:val="00B760E2"/>
    <w:rsid w:val="00B770C4"/>
    <w:rsid w:val="00B77C69"/>
    <w:rsid w:val="00B805F3"/>
    <w:rsid w:val="00B8192E"/>
    <w:rsid w:val="00B91221"/>
    <w:rsid w:val="00BA03D1"/>
    <w:rsid w:val="00BA488C"/>
    <w:rsid w:val="00BA4A75"/>
    <w:rsid w:val="00BA66BD"/>
    <w:rsid w:val="00BC7DFE"/>
    <w:rsid w:val="00BE135C"/>
    <w:rsid w:val="00BE549A"/>
    <w:rsid w:val="00BF0E50"/>
    <w:rsid w:val="00BF2BDF"/>
    <w:rsid w:val="00BF57F6"/>
    <w:rsid w:val="00BF5850"/>
    <w:rsid w:val="00C00E18"/>
    <w:rsid w:val="00C04C8B"/>
    <w:rsid w:val="00C061CF"/>
    <w:rsid w:val="00C10152"/>
    <w:rsid w:val="00C1336F"/>
    <w:rsid w:val="00C1598A"/>
    <w:rsid w:val="00C17329"/>
    <w:rsid w:val="00C22497"/>
    <w:rsid w:val="00C23681"/>
    <w:rsid w:val="00C26E79"/>
    <w:rsid w:val="00C306A5"/>
    <w:rsid w:val="00C3720A"/>
    <w:rsid w:val="00C503E6"/>
    <w:rsid w:val="00C53347"/>
    <w:rsid w:val="00C55B0B"/>
    <w:rsid w:val="00C56B82"/>
    <w:rsid w:val="00C6072D"/>
    <w:rsid w:val="00C6095E"/>
    <w:rsid w:val="00C6179A"/>
    <w:rsid w:val="00C626BE"/>
    <w:rsid w:val="00C67450"/>
    <w:rsid w:val="00C70C0B"/>
    <w:rsid w:val="00C7118F"/>
    <w:rsid w:val="00C7161D"/>
    <w:rsid w:val="00C76216"/>
    <w:rsid w:val="00C94B51"/>
    <w:rsid w:val="00CA21BA"/>
    <w:rsid w:val="00CB0F48"/>
    <w:rsid w:val="00CB10ED"/>
    <w:rsid w:val="00CB27B1"/>
    <w:rsid w:val="00CB6101"/>
    <w:rsid w:val="00CC2C11"/>
    <w:rsid w:val="00CC584A"/>
    <w:rsid w:val="00CC6C7B"/>
    <w:rsid w:val="00CD266D"/>
    <w:rsid w:val="00CE1F97"/>
    <w:rsid w:val="00CE7B40"/>
    <w:rsid w:val="00CF68A9"/>
    <w:rsid w:val="00CF6E1D"/>
    <w:rsid w:val="00CF764C"/>
    <w:rsid w:val="00D05E83"/>
    <w:rsid w:val="00D13EE3"/>
    <w:rsid w:val="00D22D98"/>
    <w:rsid w:val="00D26B52"/>
    <w:rsid w:val="00D27C2F"/>
    <w:rsid w:val="00D34F71"/>
    <w:rsid w:val="00D3600B"/>
    <w:rsid w:val="00D3624B"/>
    <w:rsid w:val="00D41ADA"/>
    <w:rsid w:val="00D42FEF"/>
    <w:rsid w:val="00D53DDF"/>
    <w:rsid w:val="00D57193"/>
    <w:rsid w:val="00D57EAF"/>
    <w:rsid w:val="00D61459"/>
    <w:rsid w:val="00D6229D"/>
    <w:rsid w:val="00D76EB1"/>
    <w:rsid w:val="00D80CBB"/>
    <w:rsid w:val="00D83A1D"/>
    <w:rsid w:val="00D946EA"/>
    <w:rsid w:val="00D94803"/>
    <w:rsid w:val="00D965EB"/>
    <w:rsid w:val="00DA1702"/>
    <w:rsid w:val="00DC01DD"/>
    <w:rsid w:val="00DC0C24"/>
    <w:rsid w:val="00DC2E06"/>
    <w:rsid w:val="00DC4C8F"/>
    <w:rsid w:val="00DC7E9B"/>
    <w:rsid w:val="00DD1E76"/>
    <w:rsid w:val="00DD5C2B"/>
    <w:rsid w:val="00DE340A"/>
    <w:rsid w:val="00DE5105"/>
    <w:rsid w:val="00E0200E"/>
    <w:rsid w:val="00E023C0"/>
    <w:rsid w:val="00E06EF1"/>
    <w:rsid w:val="00E105CB"/>
    <w:rsid w:val="00E11875"/>
    <w:rsid w:val="00E118BE"/>
    <w:rsid w:val="00E1438B"/>
    <w:rsid w:val="00E1456E"/>
    <w:rsid w:val="00E20028"/>
    <w:rsid w:val="00E209C3"/>
    <w:rsid w:val="00E23D07"/>
    <w:rsid w:val="00E32168"/>
    <w:rsid w:val="00E32EC6"/>
    <w:rsid w:val="00E37A3E"/>
    <w:rsid w:val="00E40193"/>
    <w:rsid w:val="00E41351"/>
    <w:rsid w:val="00E42BB2"/>
    <w:rsid w:val="00E44059"/>
    <w:rsid w:val="00E474A9"/>
    <w:rsid w:val="00E51920"/>
    <w:rsid w:val="00E55BFA"/>
    <w:rsid w:val="00E56489"/>
    <w:rsid w:val="00E56FA1"/>
    <w:rsid w:val="00E578FF"/>
    <w:rsid w:val="00E61EA2"/>
    <w:rsid w:val="00E74BC9"/>
    <w:rsid w:val="00E801C9"/>
    <w:rsid w:val="00E85944"/>
    <w:rsid w:val="00E934D2"/>
    <w:rsid w:val="00E95FA7"/>
    <w:rsid w:val="00E969E4"/>
    <w:rsid w:val="00EA2F62"/>
    <w:rsid w:val="00EB096F"/>
    <w:rsid w:val="00EB2A92"/>
    <w:rsid w:val="00EC564E"/>
    <w:rsid w:val="00EC6164"/>
    <w:rsid w:val="00ED1441"/>
    <w:rsid w:val="00EE6646"/>
    <w:rsid w:val="00EE7BC1"/>
    <w:rsid w:val="00EF3073"/>
    <w:rsid w:val="00EF582B"/>
    <w:rsid w:val="00F00A58"/>
    <w:rsid w:val="00F04033"/>
    <w:rsid w:val="00F07345"/>
    <w:rsid w:val="00F107B5"/>
    <w:rsid w:val="00F14866"/>
    <w:rsid w:val="00F17CD7"/>
    <w:rsid w:val="00F21CB2"/>
    <w:rsid w:val="00F24C6F"/>
    <w:rsid w:val="00F376E5"/>
    <w:rsid w:val="00F41E0C"/>
    <w:rsid w:val="00F50E1B"/>
    <w:rsid w:val="00F53D38"/>
    <w:rsid w:val="00F54C46"/>
    <w:rsid w:val="00F564E4"/>
    <w:rsid w:val="00F571BB"/>
    <w:rsid w:val="00F61891"/>
    <w:rsid w:val="00F63BA7"/>
    <w:rsid w:val="00F66466"/>
    <w:rsid w:val="00F67827"/>
    <w:rsid w:val="00F71A97"/>
    <w:rsid w:val="00F75309"/>
    <w:rsid w:val="00F76279"/>
    <w:rsid w:val="00F77A66"/>
    <w:rsid w:val="00F77DF4"/>
    <w:rsid w:val="00F842AF"/>
    <w:rsid w:val="00F8430F"/>
    <w:rsid w:val="00F84995"/>
    <w:rsid w:val="00F950EC"/>
    <w:rsid w:val="00F95B19"/>
    <w:rsid w:val="00F9715D"/>
    <w:rsid w:val="00F97502"/>
    <w:rsid w:val="00FB342B"/>
    <w:rsid w:val="00FB540F"/>
    <w:rsid w:val="00FC1327"/>
    <w:rsid w:val="00FC3A25"/>
    <w:rsid w:val="00FD0CE6"/>
    <w:rsid w:val="00FD7795"/>
    <w:rsid w:val="00FE0475"/>
    <w:rsid w:val="00FE2DD5"/>
    <w:rsid w:val="00FE4D0D"/>
    <w:rsid w:val="00FE5369"/>
    <w:rsid w:val="00FE698E"/>
    <w:rsid w:val="00FE7946"/>
    <w:rsid w:val="00FF0E65"/>
    <w:rsid w:val="00FF6B28"/>
    <w:rsid w:val="00FF7125"/>
    <w:rsid w:val="01A38BAB"/>
    <w:rsid w:val="01EEEFF1"/>
    <w:rsid w:val="036DBB4F"/>
    <w:rsid w:val="06F3C2DF"/>
    <w:rsid w:val="0717B529"/>
    <w:rsid w:val="082EBE3D"/>
    <w:rsid w:val="0A5E9884"/>
    <w:rsid w:val="0AFDB14D"/>
    <w:rsid w:val="0B81B4FA"/>
    <w:rsid w:val="0D7BCCBD"/>
    <w:rsid w:val="0E1C602E"/>
    <w:rsid w:val="0F1BA3D1"/>
    <w:rsid w:val="0F5F6BD0"/>
    <w:rsid w:val="10714CE5"/>
    <w:rsid w:val="11AB3725"/>
    <w:rsid w:val="170718CE"/>
    <w:rsid w:val="172EA33C"/>
    <w:rsid w:val="19AF25CD"/>
    <w:rsid w:val="288DA2A8"/>
    <w:rsid w:val="299EC108"/>
    <w:rsid w:val="2B15BB87"/>
    <w:rsid w:val="2DD5280F"/>
    <w:rsid w:val="2E86B59A"/>
    <w:rsid w:val="2FA765BD"/>
    <w:rsid w:val="33787A19"/>
    <w:rsid w:val="368A726C"/>
    <w:rsid w:val="394FAD6A"/>
    <w:rsid w:val="3A118E77"/>
    <w:rsid w:val="3A42A836"/>
    <w:rsid w:val="3C0D1365"/>
    <w:rsid w:val="3E3893F5"/>
    <w:rsid w:val="4040974B"/>
    <w:rsid w:val="447681D9"/>
    <w:rsid w:val="4C5DE488"/>
    <w:rsid w:val="4DE01560"/>
    <w:rsid w:val="513155AB"/>
    <w:rsid w:val="519C0FD2"/>
    <w:rsid w:val="539DD4CB"/>
    <w:rsid w:val="55F58435"/>
    <w:rsid w:val="56EEA847"/>
    <w:rsid w:val="5CF14718"/>
    <w:rsid w:val="62C2CC66"/>
    <w:rsid w:val="65533AAB"/>
    <w:rsid w:val="6610D2FE"/>
    <w:rsid w:val="68D61AA8"/>
    <w:rsid w:val="6981B8B5"/>
    <w:rsid w:val="6B359EED"/>
    <w:rsid w:val="6E14C1A6"/>
    <w:rsid w:val="6E28D5C2"/>
    <w:rsid w:val="7018093C"/>
    <w:rsid w:val="771AB9BB"/>
    <w:rsid w:val="77E740A8"/>
    <w:rsid w:val="78E3F62C"/>
    <w:rsid w:val="799B3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A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link w:val="FooterChar"/>
    <w:uiPriority w:val="99"/>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977B2D"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character" w:customStyle="1" w:styleId="FooterChar">
    <w:name w:val="Footer Char"/>
    <w:basedOn w:val="DefaultParagraphFont"/>
    <w:link w:val="Footer"/>
    <w:uiPriority w:val="99"/>
    <w:rsid w:val="00023412"/>
    <w:rPr>
      <w:sz w:val="24"/>
      <w:szCs w:val="24"/>
    </w:rPr>
  </w:style>
  <w:style w:type="paragraph" w:customStyle="1" w:styleId="Default">
    <w:name w:val="Default"/>
    <w:rsid w:val="000537F6"/>
    <w:pPr>
      <w:autoSpaceDE w:val="0"/>
      <w:autoSpaceDN w:val="0"/>
      <w:adjustRightInd w:val="0"/>
    </w:pPr>
    <w:rPr>
      <w:color w:val="000000"/>
      <w:sz w:val="24"/>
      <w:szCs w:val="24"/>
    </w:rPr>
  </w:style>
  <w:style w:type="paragraph" w:customStyle="1" w:styleId="paragraph">
    <w:name w:val="paragraph"/>
    <w:basedOn w:val="Normal"/>
    <w:rsid w:val="00EE7BC1"/>
    <w:pPr>
      <w:spacing w:before="100" w:beforeAutospacing="1" w:after="100" w:afterAutospacing="1"/>
    </w:pPr>
  </w:style>
  <w:style w:type="character" w:customStyle="1" w:styleId="normaltextrun">
    <w:name w:val="normaltextrun"/>
    <w:basedOn w:val="DefaultParagraphFont"/>
    <w:rsid w:val="00EE7BC1"/>
  </w:style>
  <w:style w:type="character" w:customStyle="1" w:styleId="tabchar">
    <w:name w:val="tabchar"/>
    <w:basedOn w:val="DefaultParagraphFont"/>
    <w:rsid w:val="00EE7BC1"/>
  </w:style>
  <w:style w:type="character" w:customStyle="1" w:styleId="eop">
    <w:name w:val="eop"/>
    <w:basedOn w:val="DefaultParagraphFont"/>
    <w:rsid w:val="00EE7BC1"/>
  </w:style>
  <w:style w:type="paragraph" w:styleId="FootnoteText">
    <w:name w:val="footnote text"/>
    <w:basedOn w:val="Normal"/>
    <w:link w:val="FootnoteTextChar"/>
    <w:semiHidden/>
    <w:unhideWhenUsed/>
    <w:rsid w:val="00047EAA"/>
    <w:rPr>
      <w:sz w:val="20"/>
      <w:szCs w:val="20"/>
    </w:rPr>
  </w:style>
  <w:style w:type="character" w:customStyle="1" w:styleId="FootnoteTextChar">
    <w:name w:val="Footnote Text Char"/>
    <w:basedOn w:val="DefaultParagraphFont"/>
    <w:link w:val="FootnoteText"/>
    <w:semiHidden/>
    <w:rsid w:val="00047EAA"/>
  </w:style>
  <w:style w:type="character" w:styleId="FootnoteReference">
    <w:name w:val="footnote reference"/>
    <w:basedOn w:val="DefaultParagraphFont"/>
    <w:semiHidden/>
    <w:unhideWhenUsed/>
    <w:rsid w:val="00047EAA"/>
    <w:rPr>
      <w:vertAlign w:val="superscript"/>
    </w:rPr>
  </w:style>
  <w:style w:type="paragraph" w:styleId="Revision">
    <w:name w:val="Revision"/>
    <w:hidden/>
    <w:uiPriority w:val="99"/>
    <w:semiHidden/>
    <w:rsid w:val="00CC58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598">
      <w:bodyDiv w:val="1"/>
      <w:marLeft w:val="0"/>
      <w:marRight w:val="0"/>
      <w:marTop w:val="0"/>
      <w:marBottom w:val="0"/>
      <w:divBdr>
        <w:top w:val="none" w:sz="0" w:space="0" w:color="auto"/>
        <w:left w:val="none" w:sz="0" w:space="0" w:color="auto"/>
        <w:bottom w:val="none" w:sz="0" w:space="0" w:color="auto"/>
        <w:right w:val="none" w:sz="0" w:space="0" w:color="auto"/>
      </w:divBdr>
    </w:div>
    <w:div w:id="325331105">
      <w:bodyDiv w:val="1"/>
      <w:marLeft w:val="0"/>
      <w:marRight w:val="0"/>
      <w:marTop w:val="0"/>
      <w:marBottom w:val="0"/>
      <w:divBdr>
        <w:top w:val="none" w:sz="0" w:space="0" w:color="auto"/>
        <w:left w:val="none" w:sz="0" w:space="0" w:color="auto"/>
        <w:bottom w:val="none" w:sz="0" w:space="0" w:color="auto"/>
        <w:right w:val="none" w:sz="0" w:space="0" w:color="auto"/>
      </w:divBdr>
      <w:divsChild>
        <w:div w:id="934048123">
          <w:marLeft w:val="0"/>
          <w:marRight w:val="0"/>
          <w:marTop w:val="0"/>
          <w:marBottom w:val="0"/>
          <w:divBdr>
            <w:top w:val="none" w:sz="0" w:space="0" w:color="auto"/>
            <w:left w:val="none" w:sz="0" w:space="0" w:color="auto"/>
            <w:bottom w:val="none" w:sz="0" w:space="0" w:color="auto"/>
            <w:right w:val="none" w:sz="0" w:space="0" w:color="auto"/>
          </w:divBdr>
        </w:div>
        <w:div w:id="1800537143">
          <w:marLeft w:val="0"/>
          <w:marRight w:val="0"/>
          <w:marTop w:val="0"/>
          <w:marBottom w:val="0"/>
          <w:divBdr>
            <w:top w:val="none" w:sz="0" w:space="0" w:color="auto"/>
            <w:left w:val="none" w:sz="0" w:space="0" w:color="auto"/>
            <w:bottom w:val="none" w:sz="0" w:space="0" w:color="auto"/>
            <w:right w:val="none" w:sz="0" w:space="0" w:color="auto"/>
          </w:divBdr>
        </w:div>
      </w:divsChild>
    </w:div>
    <w:div w:id="398676593">
      <w:bodyDiv w:val="1"/>
      <w:marLeft w:val="0"/>
      <w:marRight w:val="0"/>
      <w:marTop w:val="0"/>
      <w:marBottom w:val="0"/>
      <w:divBdr>
        <w:top w:val="none" w:sz="0" w:space="0" w:color="auto"/>
        <w:left w:val="none" w:sz="0" w:space="0" w:color="auto"/>
        <w:bottom w:val="none" w:sz="0" w:space="0" w:color="auto"/>
        <w:right w:val="none" w:sz="0" w:space="0" w:color="auto"/>
      </w:divBdr>
    </w:div>
    <w:div w:id="15898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vinton@zoo.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avanagh@uscb.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rooks@uga.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sz\AppData\Roaming\Microsoft\Templates\Extended%20CV%20(resum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CB55F8030E3145941814B4B63CB060" ma:contentTypeVersion="15" ma:contentTypeDescription="Create a new document." ma:contentTypeScope="" ma:versionID="a6de6fd2a519cbc7dd4d020e6b82bf6e">
  <xsd:schema xmlns:xsd="http://www.w3.org/2001/XMLSchema" xmlns:xs="http://www.w3.org/2001/XMLSchema" xmlns:p="http://schemas.microsoft.com/office/2006/metadata/properties" xmlns:ns1="http://schemas.microsoft.com/sharepoint/v3" xmlns:ns3="80215286-3a76-400c-9856-4a6bc278ed8b" xmlns:ns4="55141361-1b25-40c1-ac92-7e1ef4f945a9" targetNamespace="http://schemas.microsoft.com/office/2006/metadata/properties" ma:root="true" ma:fieldsID="68d8f74bcc6bd35b88e2583d29a54c58" ns1:_="" ns3:_="" ns4:_="">
    <xsd:import namespace="http://schemas.microsoft.com/sharepoint/v3"/>
    <xsd:import namespace="80215286-3a76-400c-9856-4a6bc278ed8b"/>
    <xsd:import namespace="55141361-1b25-40c1-ac92-7e1ef4f945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15286-3a76-400c-9856-4a6bc278e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41361-1b25-40c1-ac92-7e1ef4f945a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75736C-46B1-480C-BC4C-C7930553BEFF}">
  <ds:schemaRefs>
    <ds:schemaRef ds:uri="http://schemas.openxmlformats.org/officeDocument/2006/bibliography"/>
  </ds:schemaRefs>
</ds:datastoreItem>
</file>

<file path=customXml/itemProps2.xml><?xml version="1.0" encoding="utf-8"?>
<ds:datastoreItem xmlns:ds="http://schemas.openxmlformats.org/officeDocument/2006/customXml" ds:itemID="{C694D296-060C-4135-9CB9-24C9B801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215286-3a76-400c-9856-4a6bc278ed8b"/>
    <ds:schemaRef ds:uri="55141361-1b25-40c1-ac92-7e1ef4f94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7B307-1073-4011-806C-AD93B052EDD5}">
  <ds:schemaRefs>
    <ds:schemaRef ds:uri="http://schemas.microsoft.com/sharepoint/v3/contenttype/forms"/>
  </ds:schemaRefs>
</ds:datastoreItem>
</file>

<file path=customXml/itemProps4.xml><?xml version="1.0" encoding="utf-8"?>
<ds:datastoreItem xmlns:ds="http://schemas.openxmlformats.org/officeDocument/2006/customXml" ds:itemID="{94F96478-5D7F-4763-9771-F33F22DCBB9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Extended CV (resume)</Template>
  <TotalTime>0</TotalTime>
  <Pages>3</Pages>
  <Words>860</Words>
  <Characters>5803</Characters>
  <Application>Microsoft Office Word</Application>
  <DocSecurity>0</DocSecurity>
  <Lines>48</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2022-01-21T19:46:00Z</dcterms:created>
  <dcterms:modified xsi:type="dcterms:W3CDTF">2023-02-27T23:51:00Z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0x0101006ACB55F8030E3145941814B4B63CB060</vt:lpwstr>
  </property>
</Properties>
</file>